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B2AA" w14:textId="77777777" w:rsidR="00D51237" w:rsidRDefault="00D51237">
      <w:pPr>
        <w:pStyle w:val="BodyText"/>
        <w:jc w:val="center"/>
        <w:rPr>
          <w:b/>
          <w:sz w:val="28"/>
        </w:rPr>
      </w:pPr>
      <w:r>
        <w:rPr>
          <w:b/>
          <w:sz w:val="28"/>
        </w:rPr>
        <w:t>Duration, Modified Duration and Convexity</w:t>
      </w:r>
    </w:p>
    <w:p w14:paraId="2D220564" w14:textId="77777777" w:rsidR="00D51237" w:rsidRDefault="00D51237">
      <w:pPr>
        <w:pStyle w:val="BodyText"/>
      </w:pPr>
    </w:p>
    <w:p w14:paraId="0D359ACF" w14:textId="77777777" w:rsidR="00D51237" w:rsidRDefault="00D51237">
      <w:pPr>
        <w:pStyle w:val="BodyText"/>
      </w:pPr>
      <w:r>
        <w:t>Duration is a basic measure of bond price volatility – a measure of interest rate risk.</w:t>
      </w:r>
    </w:p>
    <w:p w14:paraId="5C80A3A1" w14:textId="77777777" w:rsidR="00D51237" w:rsidRDefault="00D51237">
      <w:pPr>
        <w:pStyle w:val="BodyText"/>
      </w:pPr>
    </w:p>
    <w:p w14:paraId="4E124CAD" w14:textId="77777777" w:rsidR="00D51237" w:rsidRDefault="00D51237">
      <w:pPr>
        <w:pStyle w:val="BodyText"/>
      </w:pPr>
      <w:r>
        <w:t>Modified Duration is the approximate percentage change in price for a 1% change in interest rates</w:t>
      </w:r>
    </w:p>
    <w:p w14:paraId="2F1465FC" w14:textId="77777777" w:rsidR="00D51237" w:rsidRDefault="00D51237">
      <w:pPr>
        <w:pStyle w:val="BodyText"/>
      </w:pPr>
    </w:p>
    <w:p w14:paraId="3C9945EB" w14:textId="77777777" w:rsidR="00D51237" w:rsidRDefault="00D51237">
      <w:pPr>
        <w:pStyle w:val="BodyText"/>
      </w:pPr>
      <w:r>
        <w:t>Modified duration does OK for small changes in price (50 BP or less) but</w:t>
      </w:r>
      <w:r w:rsidR="00FE786B">
        <w:t xml:space="preserve"> (due to a bond’s convexity)</w:t>
      </w:r>
      <w:r>
        <w:t xml:space="preserve"> the approximation gets poorer as the magnitude of the change increases</w:t>
      </w:r>
      <w:r w:rsidR="00FE786B">
        <w:t>.</w:t>
      </w:r>
    </w:p>
    <w:p w14:paraId="5F1C2C40" w14:textId="77777777" w:rsidR="00D51237" w:rsidRDefault="00D51237">
      <w:pPr>
        <w:pStyle w:val="BodyText"/>
      </w:pPr>
    </w:p>
    <w:p w14:paraId="56DA71F5" w14:textId="77777777" w:rsidR="00D51237" w:rsidRDefault="00D51237">
      <w:pPr>
        <w:pStyle w:val="BodyText"/>
      </w:pPr>
      <w:r>
        <w:t xml:space="preserve">Since a bond’s price sensitivity to changes in the discount rate is influenced by </w:t>
      </w:r>
      <w:r w:rsidR="00FE786B">
        <w:t>its</w:t>
      </w:r>
      <w:r>
        <w:t xml:space="preserve"> </w:t>
      </w:r>
      <w:proofErr w:type="gramStart"/>
      <w:r w:rsidR="00FE786B">
        <w:t>maturity,  yield</w:t>
      </w:r>
      <w:proofErr w:type="gramEnd"/>
      <w:r>
        <w:t>, and coupon rate, duration should capture all</w:t>
      </w:r>
      <w:r w:rsidR="00FE786B">
        <w:t xml:space="preserve"> three factors</w:t>
      </w:r>
      <w:r w:rsidR="00FC3C53">
        <w:t>.</w:t>
      </w:r>
      <w:r>
        <w:t xml:space="preserve"> The </w:t>
      </w:r>
      <w:r w:rsidR="00FE786B">
        <w:t xml:space="preserve">traditional </w:t>
      </w:r>
      <w:r w:rsidR="00583468">
        <w:t>measurement</w:t>
      </w:r>
      <w:r w:rsidR="00FE786B">
        <w:t xml:space="preserve"> of duration;</w:t>
      </w:r>
      <w:r>
        <w:t xml:space="preserve"> Macaulay Duration does that.</w:t>
      </w:r>
    </w:p>
    <w:p w14:paraId="1552B4A0" w14:textId="77777777" w:rsidR="00D51237" w:rsidRDefault="00D51237">
      <w:pPr>
        <w:pStyle w:val="BodyText"/>
      </w:pPr>
    </w:p>
    <w:p w14:paraId="20E811D4" w14:textId="77777777" w:rsidR="00FE786B" w:rsidRDefault="00000000">
      <w:pPr>
        <w:pStyle w:val="BodyText"/>
      </w:pPr>
      <w:r>
        <w:rPr>
          <w:noProof/>
          <w:sz w:val="32"/>
          <w:szCs w:val="32"/>
        </w:rPr>
        <w:object w:dxaOrig="1440" w:dyaOrig="1440" w14:anchorId="229BAC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.6pt;margin-top:65.1pt;width:131.45pt;height:66.85pt;z-index:251656192" o:allowincell="f">
            <v:imagedata r:id="rId7" o:title=""/>
            <w10:wrap type="topAndBottom"/>
          </v:shape>
          <o:OLEObject Type="Embed" ProgID="Equation.3" ShapeID="_x0000_s1028" DrawAspect="Content" ObjectID="_1802622622" r:id="rId8"/>
        </w:object>
      </w:r>
      <w:proofErr w:type="spellStart"/>
      <w:r w:rsidR="00D51237">
        <w:t>Macaulry</w:t>
      </w:r>
      <w:proofErr w:type="spellEnd"/>
      <w:r w:rsidR="00D51237">
        <w:t xml:space="preserve"> Duration is a weighted average of the </w:t>
      </w:r>
      <w:r w:rsidR="00FE786B">
        <w:t>time periods until a bond matures, weighted by the present value of its cash flows.</w:t>
      </w:r>
      <w:r w:rsidR="00FC3C53">
        <w:t xml:space="preserve"> Though its units are given in years, it is not a measurement of time. It is just helpful to think of it as the fulcrum which balances a timeline that is weighted by the (present value of the) cash flows at each time period.</w:t>
      </w:r>
    </w:p>
    <w:p w14:paraId="0200B23C" w14:textId="77777777" w:rsidR="00D51237" w:rsidRDefault="00FE786B">
      <w:pPr>
        <w:pStyle w:val="BodyText"/>
      </w:pPr>
      <w:r>
        <w:t xml:space="preserve"> </w:t>
      </w:r>
    </w:p>
    <w:p w14:paraId="6FC24E75" w14:textId="77777777" w:rsidR="00D51237" w:rsidRDefault="00D51237">
      <w:pPr>
        <w:pStyle w:val="BodyText"/>
      </w:pPr>
      <w:r>
        <w:t>P = price of the bond</w:t>
      </w:r>
    </w:p>
    <w:p w14:paraId="0C48D439" w14:textId="77777777" w:rsidR="00D51237" w:rsidRDefault="00583468">
      <w:pPr>
        <w:pStyle w:val="BodyText"/>
      </w:pPr>
      <w:proofErr w:type="spellStart"/>
      <w:r>
        <w:t>n</w:t>
      </w:r>
      <w:r w:rsidR="00FC3C53">
        <w:rPr>
          <w:vertAlign w:val="subscript"/>
        </w:rPr>
        <w:t>t</w:t>
      </w:r>
      <w:proofErr w:type="spellEnd"/>
      <w:r w:rsidR="00FC3C53">
        <w:t xml:space="preserve"> = </w:t>
      </w:r>
      <w:proofErr w:type="gramStart"/>
      <w:r w:rsidR="00FC3C53">
        <w:t>time period</w:t>
      </w:r>
      <w:proofErr w:type="gramEnd"/>
      <w:r w:rsidR="00FC3C53">
        <w:t xml:space="preserve"> t</w:t>
      </w:r>
    </w:p>
    <w:p w14:paraId="61024088" w14:textId="77777777" w:rsidR="00D51237" w:rsidRDefault="00583468">
      <w:pPr>
        <w:pStyle w:val="BodyText"/>
      </w:pPr>
      <w:proofErr w:type="spellStart"/>
      <w:r>
        <w:t>c</w:t>
      </w:r>
      <w:r w:rsidR="00FC3C53">
        <w:rPr>
          <w:vertAlign w:val="subscript"/>
        </w:rPr>
        <w:t>t</w:t>
      </w:r>
      <w:proofErr w:type="spellEnd"/>
      <w:r w:rsidR="00FC3C53">
        <w:t xml:space="preserve"> = cash payment at time t</w:t>
      </w:r>
    </w:p>
    <w:p w14:paraId="2E729998" w14:textId="77777777" w:rsidR="00D51237" w:rsidRDefault="00FC3C53">
      <w:pPr>
        <w:pStyle w:val="BodyText"/>
      </w:pPr>
      <w:r>
        <w:t>r</w:t>
      </w:r>
      <w:r w:rsidR="00D51237">
        <w:t xml:space="preserve"> = discount </w:t>
      </w:r>
      <w:proofErr w:type="gramStart"/>
      <w:r w:rsidR="00D51237">
        <w:t>rate  (</w:t>
      </w:r>
      <w:proofErr w:type="gramEnd"/>
      <w:r w:rsidR="00D51237">
        <w:t>semiannual yield)</w:t>
      </w:r>
    </w:p>
    <w:p w14:paraId="7D7B1D2E" w14:textId="77777777" w:rsidR="00D51237" w:rsidRDefault="00FC3C53">
      <w:pPr>
        <w:pStyle w:val="BodyText"/>
      </w:pPr>
      <w:r>
        <w:t>T</w:t>
      </w:r>
      <w:r w:rsidR="00D51237">
        <w:t xml:space="preserve"> = periods till maturity</w:t>
      </w:r>
    </w:p>
    <w:p w14:paraId="771B5A0E" w14:textId="77777777" w:rsidR="00D51237" w:rsidRDefault="00D51237">
      <w:pPr>
        <w:pStyle w:val="BodyText"/>
      </w:pPr>
    </w:p>
    <w:p w14:paraId="6F5ABE19" w14:textId="77777777" w:rsidR="00D51237" w:rsidRDefault="00D51237">
      <w:pPr>
        <w:pStyle w:val="BodyText"/>
      </w:pPr>
    </w:p>
    <w:p w14:paraId="073BBE65" w14:textId="77777777" w:rsidR="00D51237" w:rsidRDefault="00D51237">
      <w:pPr>
        <w:pStyle w:val="BodyText"/>
      </w:pPr>
      <w:r>
        <w:t xml:space="preserve">Duration is the sum of the </w:t>
      </w:r>
      <w:r w:rsidR="00FE786B">
        <w:t xml:space="preserve">time </w:t>
      </w:r>
      <w:r>
        <w:t xml:space="preserve">period </w:t>
      </w:r>
      <w:r w:rsidR="00FE786B">
        <w:t>multiplied by</w:t>
      </w:r>
      <w:r>
        <w:t xml:space="preserve"> the present value of the cash flows</w:t>
      </w:r>
      <w:r w:rsidR="00FE786B">
        <w:t>,</w:t>
      </w:r>
      <w:r>
        <w:t xml:space="preserve"> divided by the price of the bond.</w:t>
      </w:r>
    </w:p>
    <w:p w14:paraId="1A03DF2B" w14:textId="77777777" w:rsidR="00D51237" w:rsidRDefault="00D51237">
      <w:pPr>
        <w:pStyle w:val="BodyText"/>
      </w:pPr>
    </w:p>
    <w:p w14:paraId="21952A1F" w14:textId="77777777" w:rsidR="00D51237" w:rsidRDefault="00D51237">
      <w:pPr>
        <w:pStyle w:val="BodyText"/>
      </w:pPr>
      <w:r>
        <w:t>Example:  Calculate the duration of a 2-year bond with an 8% coupon rate with a 10% BEY which is priced at 96.454.</w:t>
      </w:r>
    </w:p>
    <w:p w14:paraId="727DB542" w14:textId="77777777" w:rsidR="00D51237" w:rsidRDefault="00D51237">
      <w:pPr>
        <w:pStyle w:val="BodyText"/>
      </w:pPr>
    </w:p>
    <w:p w14:paraId="5B9FA88D" w14:textId="77777777" w:rsidR="00D51237" w:rsidRDefault="008F6CDC">
      <w:pPr>
        <w:pStyle w:val="BodyText"/>
      </w:pPr>
      <w:r w:rsidRPr="00583468">
        <w:rPr>
          <w:position w:val="-12"/>
        </w:rPr>
        <w:object w:dxaOrig="3660" w:dyaOrig="680" w14:anchorId="493AB950">
          <v:shape id="_x0000_i1026" type="#_x0000_t75" style="width:366.25pt;height:68.85pt" o:ole="">
            <v:imagedata r:id="rId9" o:title=""/>
          </v:shape>
          <o:OLEObject Type="Embed" ProgID="Equation.3" ShapeID="_x0000_i1026" DrawAspect="Content" ObjectID="_1802622620" r:id="rId10"/>
        </w:object>
      </w:r>
    </w:p>
    <w:p w14:paraId="17120191" w14:textId="77777777" w:rsidR="00D51237" w:rsidRDefault="00D51237">
      <w:pPr>
        <w:pStyle w:val="BodyText"/>
      </w:pPr>
    </w:p>
    <w:p w14:paraId="28D2D113" w14:textId="77777777" w:rsidR="00D51237" w:rsidRDefault="00D51237">
      <w:pPr>
        <w:pStyle w:val="BodyText"/>
      </w:pPr>
      <w:r>
        <w:t xml:space="preserve">     </w:t>
      </w:r>
      <w:proofErr w:type="gramStart"/>
      <w:r>
        <w:t>=  3.77</w:t>
      </w:r>
      <w:proofErr w:type="gramEnd"/>
      <w:r>
        <w:t xml:space="preserve"> </w:t>
      </w:r>
      <w:r w:rsidR="00FC3C53">
        <w:t xml:space="preserve">semiannual </w:t>
      </w:r>
      <w:r>
        <w:t>periods  =  1.885 years</w:t>
      </w:r>
    </w:p>
    <w:p w14:paraId="3AAB7EA0" w14:textId="77777777" w:rsidR="00D51237" w:rsidRDefault="00D51237">
      <w:pPr>
        <w:pStyle w:val="BodyText"/>
      </w:pPr>
    </w:p>
    <w:p w14:paraId="602586DB" w14:textId="77777777" w:rsidR="00D51237" w:rsidRDefault="00D51237">
      <w:pPr>
        <w:pStyle w:val="BodyText"/>
      </w:pPr>
      <w:r>
        <w:lastRenderedPageBreak/>
        <w:t xml:space="preserve">Note that </w:t>
      </w:r>
      <w:r w:rsidR="00FC3C53">
        <w:t>the formula gives us</w:t>
      </w:r>
      <w:r>
        <w:t xml:space="preserve"> dura</w:t>
      </w:r>
      <w:r w:rsidR="00FC3C53">
        <w:t>tion in semiannual periods, but</w:t>
      </w:r>
      <w:r>
        <w:t xml:space="preserve"> we must calculate it in terms of years.</w:t>
      </w:r>
    </w:p>
    <w:p w14:paraId="1AB36B62" w14:textId="77777777" w:rsidR="00D51237" w:rsidRDefault="00D51237">
      <w:pPr>
        <w:pStyle w:val="BodyText"/>
      </w:pPr>
    </w:p>
    <w:p w14:paraId="702B50B0" w14:textId="77777777" w:rsidR="001F6433" w:rsidRDefault="001F6433" w:rsidP="001F6433">
      <w:pPr>
        <w:pStyle w:val="BodyText"/>
      </w:pPr>
      <w:r>
        <w:t>Excel has a function for Duration (as well as Modified Duration) where the arguments are the settlement date for the bond, its maturity date, coupon rate, YTM, and frequency (coupon payments per year).</w:t>
      </w:r>
      <w:r w:rsidR="00C8469E">
        <w:t xml:space="preserve"> </w:t>
      </w:r>
    </w:p>
    <w:p w14:paraId="48C351B8" w14:textId="77777777" w:rsidR="001F6433" w:rsidRDefault="001F6433" w:rsidP="001F6433">
      <w:pPr>
        <w:pStyle w:val="BodyText"/>
      </w:pPr>
    </w:p>
    <w:p w14:paraId="0822DB56" w14:textId="77777777" w:rsidR="001F6433" w:rsidRDefault="001F6433" w:rsidP="001F6433">
      <w:pPr>
        <w:pStyle w:val="BodyText"/>
      </w:pPr>
      <w:r>
        <w:t xml:space="preserve">Again, do not be confused by the fact that we are measuring interest rate risk sensitivity in years. </w:t>
      </w:r>
      <w:r w:rsidR="003D2F82">
        <w:t>Duration</w:t>
      </w:r>
      <w:r>
        <w:t xml:space="preserve"> is not really a measurement of time, just a convenient way to calculate the value.</w:t>
      </w:r>
    </w:p>
    <w:p w14:paraId="3C451D67" w14:textId="77777777" w:rsidR="00D51237" w:rsidRDefault="00D51237">
      <w:pPr>
        <w:pStyle w:val="BodyText"/>
      </w:pPr>
    </w:p>
    <w:p w14:paraId="4285C3DF" w14:textId="77777777" w:rsidR="00D51237" w:rsidRDefault="00D51237">
      <w:pPr>
        <w:pStyle w:val="BodyText"/>
      </w:pPr>
      <w:r>
        <w:t>For zero co</w:t>
      </w:r>
      <w:r w:rsidR="001F6433">
        <w:t>upon bonds, Duration = Maturity of the bond. This makes sense when we think of the bond’s duration as the fulcrum on a see-saw.</w:t>
      </w:r>
    </w:p>
    <w:p w14:paraId="20B8187B" w14:textId="77777777" w:rsidR="0054435A" w:rsidRDefault="0054435A">
      <w:pPr>
        <w:pStyle w:val="BodyText"/>
      </w:pPr>
    </w:p>
    <w:p w14:paraId="518FF1B0" w14:textId="77777777" w:rsidR="0054435A" w:rsidRDefault="0054435A">
      <w:pPr>
        <w:pStyle w:val="BodyText"/>
      </w:pPr>
      <w:r>
        <w:t xml:space="preserve">Duration is a helpful value, </w:t>
      </w:r>
      <w:r w:rsidR="001F6433">
        <w:t xml:space="preserve">but a more accurate measurement of a bond’s approximate change in price </w:t>
      </w:r>
      <w:r w:rsidR="00C2679A">
        <w:t>when its yield changes</w:t>
      </w:r>
      <w:r w:rsidR="001F6433">
        <w:t xml:space="preserve"> is Modified Duration.</w:t>
      </w:r>
    </w:p>
    <w:p w14:paraId="1A37BFF6" w14:textId="77777777" w:rsidR="00D51237" w:rsidRDefault="00D51237">
      <w:pPr>
        <w:pStyle w:val="BodyText"/>
      </w:pPr>
    </w:p>
    <w:p w14:paraId="67CBFDBB" w14:textId="77777777" w:rsidR="00D51237" w:rsidRDefault="001F6433">
      <w:pPr>
        <w:pStyle w:val="BodyText"/>
      </w:pPr>
      <w:r>
        <w:t>Modified duration is D</w:t>
      </w:r>
      <w:r w:rsidR="00D51237">
        <w:t>uration divided by (1 + r).</w:t>
      </w:r>
    </w:p>
    <w:p w14:paraId="17D1E613" w14:textId="77777777" w:rsidR="00D51237" w:rsidRDefault="00D51237">
      <w:pPr>
        <w:pStyle w:val="BodyText"/>
      </w:pPr>
      <w:r>
        <w:t>With annual payments</w:t>
      </w:r>
      <w:r w:rsidR="003D2F82">
        <w:t>, r = YTM</w:t>
      </w:r>
    </w:p>
    <w:p w14:paraId="6A741308" w14:textId="77777777" w:rsidR="00D51237" w:rsidRDefault="00D51237">
      <w:pPr>
        <w:pStyle w:val="BodyText"/>
      </w:pPr>
      <w:r>
        <w:t xml:space="preserve">With semi-ann. payments, r = </w:t>
      </w:r>
      <w:r w:rsidR="003D2F82">
        <w:t>semi-annual yield (YTM/2)</w:t>
      </w:r>
    </w:p>
    <w:p w14:paraId="020B1997" w14:textId="77777777" w:rsidR="002139BE" w:rsidRDefault="002139BE">
      <w:pPr>
        <w:pStyle w:val="BodyText"/>
      </w:pPr>
    </w:p>
    <w:p w14:paraId="7EE156BF" w14:textId="77777777" w:rsidR="002139BE" w:rsidRDefault="002139BE">
      <w:pPr>
        <w:pStyle w:val="BodyText"/>
      </w:pPr>
      <w:r>
        <w:t xml:space="preserve">In our </w:t>
      </w:r>
      <w:r w:rsidR="001F6433">
        <w:t xml:space="preserve">previous </w:t>
      </w:r>
      <w:r>
        <w:t>example, 1.885/1.05 = 1.7955 = Modified Duration</w:t>
      </w:r>
    </w:p>
    <w:p w14:paraId="25C9D3A1" w14:textId="77777777" w:rsidR="003D2F82" w:rsidRDefault="003D2F82">
      <w:pPr>
        <w:pStyle w:val="BodyText"/>
      </w:pPr>
    </w:p>
    <w:p w14:paraId="4AC883CE" w14:textId="77777777" w:rsidR="001C7F24" w:rsidRDefault="001C7F24">
      <w:pPr>
        <w:pStyle w:val="BodyText"/>
      </w:pPr>
    </w:p>
    <w:p w14:paraId="09755825" w14:textId="77777777" w:rsidR="00D51237" w:rsidRDefault="00D51237">
      <w:pPr>
        <w:pStyle w:val="BodyText"/>
      </w:pPr>
      <w:r>
        <w:rPr>
          <w:b/>
        </w:rPr>
        <w:t>Modified Duration</w:t>
      </w:r>
      <w:r>
        <w:t xml:space="preserve"> = Approx. percentage change in price of a bond from a 1% change in interest rates.</w:t>
      </w:r>
    </w:p>
    <w:p w14:paraId="75C342E7" w14:textId="77777777" w:rsidR="00D51237" w:rsidRDefault="00D51237">
      <w:pPr>
        <w:pStyle w:val="BodyText"/>
      </w:pPr>
    </w:p>
    <w:p w14:paraId="5EEA9259" w14:textId="77777777" w:rsidR="00D51237" w:rsidRDefault="003D2F82">
      <w:pPr>
        <w:pStyle w:val="BodyText"/>
      </w:pPr>
      <w:r w:rsidRPr="003D2F82">
        <w:rPr>
          <w:u w:val="single"/>
        </w:rPr>
        <w:t xml:space="preserve">Second </w:t>
      </w:r>
      <w:r w:rsidR="00D51237" w:rsidRPr="003D2F82">
        <w:rPr>
          <w:u w:val="single"/>
        </w:rPr>
        <w:t>Example</w:t>
      </w:r>
      <w:r w:rsidR="00D51237">
        <w:t>:</w:t>
      </w:r>
    </w:p>
    <w:p w14:paraId="67FD590A" w14:textId="77777777" w:rsidR="00D51237" w:rsidRDefault="00D51237">
      <w:pPr>
        <w:pStyle w:val="BodyText"/>
      </w:pPr>
      <w:r>
        <w:t xml:space="preserve">A bond matures in 6 years, has an 8.4% coupon rate and </w:t>
      </w:r>
      <w:r w:rsidR="003D2F82">
        <w:t>its YTM is</w:t>
      </w:r>
      <w:r>
        <w:t xml:space="preserve"> 9.0%</w:t>
      </w:r>
    </w:p>
    <w:p w14:paraId="7D4DC65F" w14:textId="77777777" w:rsidR="00D51237" w:rsidRDefault="00D51237">
      <w:pPr>
        <w:pStyle w:val="BodyText"/>
      </w:pPr>
    </w:p>
    <w:p w14:paraId="2BC02060" w14:textId="77777777" w:rsidR="00D51237" w:rsidRDefault="00D51237">
      <w:pPr>
        <w:pStyle w:val="BodyText"/>
      </w:pPr>
      <w:r>
        <w:t>From this information, w</w:t>
      </w:r>
      <w:r w:rsidR="00C2679A">
        <w:t xml:space="preserve">e can compute the bond’s price as well as </w:t>
      </w:r>
      <w:r w:rsidR="0054435A">
        <w:t>its</w:t>
      </w:r>
      <w:r w:rsidR="00C2679A">
        <w:t xml:space="preserve"> duration either through our formulas, or through Excel.</w:t>
      </w:r>
    </w:p>
    <w:p w14:paraId="04A6D214" w14:textId="77777777" w:rsidR="00D51237" w:rsidRDefault="00D51237">
      <w:pPr>
        <w:pStyle w:val="BodyText"/>
      </w:pPr>
    </w:p>
    <w:p w14:paraId="0ED5FC85" w14:textId="77777777" w:rsidR="00D51237" w:rsidRDefault="00D51237">
      <w:pPr>
        <w:pStyle w:val="BodyText"/>
      </w:pPr>
      <w:r>
        <w:t>The bond’s price is $97.2644 and its duration is 4</w:t>
      </w:r>
      <w:r w:rsidR="00602069">
        <w:t>.814</w:t>
      </w:r>
      <w:r w:rsidR="0054435A">
        <w:t xml:space="preserve"> </w:t>
      </w:r>
    </w:p>
    <w:p w14:paraId="42453715" w14:textId="77777777" w:rsidR="00D51237" w:rsidRDefault="00D51237">
      <w:pPr>
        <w:pStyle w:val="BodyText"/>
      </w:pPr>
    </w:p>
    <w:p w14:paraId="745F0661" w14:textId="77777777" w:rsidR="00D51237" w:rsidRDefault="00D51237">
      <w:pPr>
        <w:pStyle w:val="BodyText"/>
      </w:pPr>
      <w:r>
        <w:t>Modified</w:t>
      </w:r>
      <w:r w:rsidR="002139BE">
        <w:t xml:space="preserve"> Duration is 4.815/1.045 = 4.607</w:t>
      </w:r>
      <w:r>
        <w:t xml:space="preserve"> </w:t>
      </w:r>
    </w:p>
    <w:p w14:paraId="7C84AAB3" w14:textId="77777777" w:rsidR="00D51237" w:rsidRDefault="00D51237">
      <w:pPr>
        <w:pStyle w:val="BodyText"/>
      </w:pPr>
    </w:p>
    <w:p w14:paraId="089591C9" w14:textId="77777777" w:rsidR="0054435A" w:rsidRDefault="0054435A">
      <w:pPr>
        <w:pStyle w:val="BodyText"/>
      </w:pPr>
      <w:r>
        <w:t>If the yield changes</w:t>
      </w:r>
      <w:r w:rsidR="002139BE">
        <w:t xml:space="preserve"> 1%, price changes approx. 4.607</w:t>
      </w:r>
      <w:r>
        <w:t>%</w:t>
      </w:r>
    </w:p>
    <w:p w14:paraId="6D069020" w14:textId="77777777" w:rsidR="00D51237" w:rsidRDefault="00D51237">
      <w:pPr>
        <w:pStyle w:val="BodyText"/>
      </w:pPr>
      <w:r>
        <w:t xml:space="preserve">If the yield changes 1 BP, price changes </w:t>
      </w:r>
      <w:r w:rsidR="0054435A">
        <w:t xml:space="preserve">approx. </w:t>
      </w:r>
      <w:r w:rsidR="002139BE">
        <w:t>4.607</w:t>
      </w:r>
      <w:r>
        <w:t xml:space="preserve"> BP</w:t>
      </w:r>
      <w:r w:rsidR="00C2679A">
        <w:t xml:space="preserve"> </w:t>
      </w:r>
      <w:r w:rsidR="00C2679A" w:rsidRPr="001C7F24">
        <w:t>(</w:t>
      </w:r>
      <w:r w:rsidR="00C2679A" w:rsidRPr="001C7F24">
        <w:rPr>
          <w:b/>
        </w:rPr>
        <w:t>.04607%</w:t>
      </w:r>
      <w:r w:rsidR="00C2679A">
        <w:t>)</w:t>
      </w:r>
    </w:p>
    <w:p w14:paraId="2FD42019" w14:textId="77777777" w:rsidR="001C7F24" w:rsidRDefault="001C7F24">
      <w:pPr>
        <w:pStyle w:val="BodyText"/>
      </w:pPr>
    </w:p>
    <w:p w14:paraId="77E03E50" w14:textId="77777777" w:rsidR="00D51237" w:rsidRDefault="00D51237">
      <w:pPr>
        <w:pStyle w:val="BodyText"/>
      </w:pPr>
      <w:r>
        <w:t>Note this approximation</w:t>
      </w:r>
      <w:r w:rsidR="001C7F24">
        <w:t xml:space="preserve"> works best</w:t>
      </w:r>
      <w:r>
        <w:t xml:space="preserve"> for small changes</w:t>
      </w:r>
    </w:p>
    <w:p w14:paraId="70C37E18" w14:textId="77777777" w:rsidR="00D51237" w:rsidRDefault="00D51237">
      <w:pPr>
        <w:pStyle w:val="BodyText"/>
      </w:pPr>
    </w:p>
    <w:p w14:paraId="16C94273" w14:textId="77777777" w:rsidR="001C7F24" w:rsidRDefault="001C7F24">
      <w:pPr>
        <w:pStyle w:val="BodyText"/>
      </w:pPr>
    </w:p>
    <w:p w14:paraId="420706A0" w14:textId="77777777" w:rsidR="001C7F24" w:rsidRDefault="001C7F24">
      <w:pPr>
        <w:pStyle w:val="BodyText"/>
      </w:pPr>
    </w:p>
    <w:p w14:paraId="22960197" w14:textId="77777777" w:rsidR="001C7F24" w:rsidRDefault="001C7F24">
      <w:pPr>
        <w:pStyle w:val="BodyText"/>
      </w:pPr>
    </w:p>
    <w:p w14:paraId="6FC7D30C" w14:textId="77777777" w:rsidR="001C7F24" w:rsidRDefault="001C7F24">
      <w:pPr>
        <w:pStyle w:val="BodyText"/>
      </w:pPr>
    </w:p>
    <w:p w14:paraId="5FF8615A" w14:textId="77777777" w:rsidR="00D51237" w:rsidRDefault="00D51237">
      <w:pPr>
        <w:pStyle w:val="BodyText"/>
      </w:pPr>
      <w:r>
        <w:lastRenderedPageBreak/>
        <w:t>Let’s calculate the actual changes.</w:t>
      </w:r>
    </w:p>
    <w:p w14:paraId="56BBAC69" w14:textId="77777777" w:rsidR="001C7F24" w:rsidRDefault="001C7F24">
      <w:pPr>
        <w:pStyle w:val="BodyText"/>
      </w:pPr>
    </w:p>
    <w:p w14:paraId="78D21581" w14:textId="77777777" w:rsidR="00D51237" w:rsidRDefault="00D51237">
      <w:pPr>
        <w:pStyle w:val="BodyText"/>
      </w:pPr>
      <w:r>
        <w:t>In our example, what if the yield moves from 9% to 9.01%?</w:t>
      </w:r>
    </w:p>
    <w:p w14:paraId="2E8FDC24" w14:textId="77777777" w:rsidR="00D51237" w:rsidRDefault="00D51237">
      <w:pPr>
        <w:pStyle w:val="BodyText"/>
      </w:pPr>
    </w:p>
    <w:p w14:paraId="5FFD28AB" w14:textId="77777777" w:rsidR="00D51237" w:rsidRDefault="00000000">
      <w:pPr>
        <w:pStyle w:val="BodyText"/>
      </w:pPr>
      <w:r>
        <w:rPr>
          <w:noProof/>
        </w:rPr>
        <w:object w:dxaOrig="1440" w:dyaOrig="1440" w14:anchorId="6CE41291">
          <v:shape id="_x0000_s1029" type="#_x0000_t75" style="position:absolute;margin-left:-10.8pt;margin-top:2.45pt;width:270pt;height:38pt;z-index:251657216" o:allowincell="f">
            <v:imagedata r:id="rId11" o:title=""/>
            <w10:wrap type="topAndBottom"/>
          </v:shape>
          <o:OLEObject Type="Embed" ProgID="Equation.3" ShapeID="_x0000_s1029" DrawAspect="Content" ObjectID="_1802622623" r:id="rId12"/>
        </w:object>
      </w:r>
    </w:p>
    <w:p w14:paraId="0E0E0EED" w14:textId="77777777" w:rsidR="00D51237" w:rsidRDefault="00D51237">
      <w:pPr>
        <w:pStyle w:val="BodyText"/>
      </w:pPr>
    </w:p>
    <w:p w14:paraId="4C5F55AA" w14:textId="77777777" w:rsidR="00D51237" w:rsidRDefault="004E08D1">
      <w:pPr>
        <w:pStyle w:val="BodyText"/>
      </w:pPr>
      <w:r>
        <w:t xml:space="preserve">        = 97.2196   The new price</w:t>
      </w:r>
    </w:p>
    <w:p w14:paraId="0066441C" w14:textId="77777777" w:rsidR="001C7F24" w:rsidRDefault="001C7F24">
      <w:pPr>
        <w:pStyle w:val="BodyText"/>
      </w:pPr>
    </w:p>
    <w:p w14:paraId="6E4FA87B" w14:textId="77777777" w:rsidR="00D51237" w:rsidRDefault="00D51237">
      <w:pPr>
        <w:pStyle w:val="BodyText"/>
      </w:pPr>
      <w:r>
        <w:rPr>
          <w:u w:val="single"/>
        </w:rPr>
        <w:t>97.2644 – 97.2196</w:t>
      </w:r>
      <w:r w:rsidR="00E55F42">
        <w:t xml:space="preserve"> = .0004606   </w:t>
      </w:r>
      <w:r w:rsidR="00C2679A">
        <w:t xml:space="preserve">= </w:t>
      </w:r>
      <w:r w:rsidR="00C2679A" w:rsidRPr="001C7F24">
        <w:rPr>
          <w:b/>
        </w:rPr>
        <w:t>.04606</w:t>
      </w:r>
      <w:proofErr w:type="gramStart"/>
      <w:r w:rsidR="00C2679A" w:rsidRPr="001C7F24">
        <w:rPr>
          <w:b/>
        </w:rPr>
        <w:t>%</w:t>
      </w:r>
      <w:r w:rsidR="001C7F24">
        <w:t xml:space="preserve">  =</w:t>
      </w:r>
      <w:proofErr w:type="gramEnd"/>
      <w:r w:rsidR="001C7F24">
        <w:t xml:space="preserve">  the change in price</w:t>
      </w:r>
    </w:p>
    <w:p w14:paraId="00FF6D60" w14:textId="77777777" w:rsidR="00D51237" w:rsidRDefault="00D51237">
      <w:pPr>
        <w:pStyle w:val="BodyText"/>
      </w:pPr>
      <w:r>
        <w:t xml:space="preserve">       97.2644</w:t>
      </w:r>
    </w:p>
    <w:p w14:paraId="6213B2F2" w14:textId="77777777" w:rsidR="00C2679A" w:rsidRDefault="00C2679A">
      <w:pPr>
        <w:pStyle w:val="BodyText"/>
      </w:pPr>
    </w:p>
    <w:p w14:paraId="28C4DB2A" w14:textId="77777777" w:rsidR="00D51237" w:rsidRDefault="00D51237">
      <w:pPr>
        <w:pStyle w:val="BodyText"/>
      </w:pPr>
      <w:r>
        <w:t xml:space="preserve">The price of the bond changes by </w:t>
      </w:r>
      <w:r w:rsidR="00C2679A">
        <w:t>.04606%</w:t>
      </w:r>
      <w:r>
        <w:t xml:space="preserve"> in actuality. This is </w:t>
      </w:r>
      <w:r w:rsidRPr="0054435A">
        <w:rPr>
          <w:b/>
        </w:rPr>
        <w:t>very close</w:t>
      </w:r>
      <w:r w:rsidR="00C2679A">
        <w:t xml:space="preserve"> to the </w:t>
      </w:r>
      <w:r w:rsidR="002139BE">
        <w:t>.</w:t>
      </w:r>
      <w:r w:rsidR="00C2679A">
        <w:t>04</w:t>
      </w:r>
      <w:r w:rsidR="002139BE">
        <w:t>607</w:t>
      </w:r>
      <w:r w:rsidR="00C2679A">
        <w:t>%</w:t>
      </w:r>
      <w:r>
        <w:t xml:space="preserve"> BP change predicted by modified duration earlier.</w:t>
      </w:r>
      <w:r w:rsidR="00C2679A">
        <w:t xml:space="preserve"> </w:t>
      </w:r>
    </w:p>
    <w:p w14:paraId="231892C1" w14:textId="77777777" w:rsidR="00C2679A" w:rsidRDefault="00C2679A">
      <w:pPr>
        <w:pStyle w:val="BodyText"/>
      </w:pPr>
    </w:p>
    <w:p w14:paraId="00C2CE4F" w14:textId="77777777" w:rsidR="00C2679A" w:rsidRDefault="00C2679A">
      <w:pPr>
        <w:pStyle w:val="BodyText"/>
      </w:pPr>
      <w:r>
        <w:t>Note though that modified duration slightly overestimated the price drop.</w:t>
      </w:r>
    </w:p>
    <w:p w14:paraId="4C715828" w14:textId="77777777" w:rsidR="0054435A" w:rsidRDefault="0054435A">
      <w:pPr>
        <w:pStyle w:val="BodyText"/>
      </w:pPr>
    </w:p>
    <w:p w14:paraId="334FDDDC" w14:textId="77777777" w:rsidR="00D51237" w:rsidRDefault="00D51237">
      <w:pPr>
        <w:pStyle w:val="BodyText"/>
      </w:pPr>
      <w:r>
        <w:t>Now we’ll try a bigger yield change:</w:t>
      </w:r>
    </w:p>
    <w:p w14:paraId="19FF125F" w14:textId="77777777" w:rsidR="00D51237" w:rsidRDefault="00D51237">
      <w:pPr>
        <w:pStyle w:val="BodyText"/>
      </w:pPr>
    </w:p>
    <w:p w14:paraId="69708AFE" w14:textId="77777777" w:rsidR="00D51237" w:rsidRPr="00FF7CBE" w:rsidRDefault="00D51237">
      <w:pPr>
        <w:pStyle w:val="BodyText"/>
      </w:pPr>
      <w:r>
        <w:t>If the yield changes 2%, modified duration predicts a pric</w:t>
      </w:r>
      <w:r w:rsidR="002139BE">
        <w:t xml:space="preserve">e change of (4.607) (2%) = </w:t>
      </w:r>
      <w:r w:rsidR="002139BE" w:rsidRPr="001C7F24">
        <w:rPr>
          <w:b/>
        </w:rPr>
        <w:t>9.214</w:t>
      </w:r>
      <w:r w:rsidRPr="001C7F24">
        <w:rPr>
          <w:b/>
        </w:rPr>
        <w:t>%</w:t>
      </w:r>
      <w:r w:rsidR="00FF7CBE">
        <w:t xml:space="preserve"> - Note: You can see this by changing cell H13 in the spreadsheet.</w:t>
      </w:r>
    </w:p>
    <w:p w14:paraId="1D91333A" w14:textId="77777777" w:rsidR="00D51237" w:rsidRDefault="00D51237">
      <w:pPr>
        <w:pStyle w:val="BodyText"/>
      </w:pPr>
    </w:p>
    <w:p w14:paraId="666702B2" w14:textId="77777777" w:rsidR="00D51237" w:rsidRDefault="00D51237">
      <w:pPr>
        <w:pStyle w:val="BodyText"/>
      </w:pPr>
      <w:r>
        <w:t>The actual price change is:</w:t>
      </w:r>
    </w:p>
    <w:p w14:paraId="18DF6392" w14:textId="77777777" w:rsidR="004E08D1" w:rsidRDefault="004E08D1">
      <w:pPr>
        <w:pStyle w:val="BodyText"/>
      </w:pPr>
    </w:p>
    <w:p w14:paraId="4CFBAA03" w14:textId="77777777" w:rsidR="00D51237" w:rsidRDefault="00D51237">
      <w:pPr>
        <w:pStyle w:val="BodyText"/>
      </w:pPr>
    </w:p>
    <w:p w14:paraId="6DB603FD" w14:textId="77777777" w:rsidR="00D51237" w:rsidRDefault="00000000">
      <w:pPr>
        <w:pStyle w:val="BodyText"/>
      </w:pPr>
      <w:r>
        <w:rPr>
          <w:noProof/>
        </w:rPr>
        <w:object w:dxaOrig="1440" w:dyaOrig="1440" w14:anchorId="04A94315">
          <v:shape id="_x0000_s1030" type="#_x0000_t75" style="position:absolute;margin-left:-10.8pt;margin-top:1.8pt;width:222pt;height:38pt;z-index:251658240" o:allowincell="f">
            <v:imagedata r:id="rId13" o:title=""/>
            <w10:wrap type="topAndBottom"/>
          </v:shape>
          <o:OLEObject Type="Embed" ProgID="Equation.3" ShapeID="_x0000_s1030" DrawAspect="Content" ObjectID="_1802622624" r:id="rId14"/>
        </w:object>
      </w:r>
    </w:p>
    <w:p w14:paraId="7AC3E503" w14:textId="77777777" w:rsidR="00D51237" w:rsidRDefault="00D51237">
      <w:pPr>
        <w:pStyle w:val="BodyText"/>
      </w:pPr>
    </w:p>
    <w:p w14:paraId="483597B4" w14:textId="77777777" w:rsidR="00D51237" w:rsidRDefault="00D51237">
      <w:pPr>
        <w:pStyle w:val="BodyText"/>
      </w:pPr>
      <w:r>
        <w:t>= 36.1978 + 52.5982 = 88.7960</w:t>
      </w:r>
    </w:p>
    <w:p w14:paraId="4B09B8B8" w14:textId="77777777" w:rsidR="00D51237" w:rsidRDefault="00D51237">
      <w:pPr>
        <w:pStyle w:val="BodyText"/>
      </w:pPr>
    </w:p>
    <w:p w14:paraId="4F004D00" w14:textId="77777777" w:rsidR="004E08D1" w:rsidRDefault="004E08D1">
      <w:pPr>
        <w:pStyle w:val="BodyText"/>
      </w:pPr>
    </w:p>
    <w:p w14:paraId="5996D0E4" w14:textId="77777777" w:rsidR="00D51237" w:rsidRDefault="00D51237">
      <w:pPr>
        <w:pStyle w:val="BodyText"/>
      </w:pPr>
      <w:r>
        <w:rPr>
          <w:u w:val="single"/>
        </w:rPr>
        <w:t xml:space="preserve">97.2644 – </w:t>
      </w:r>
      <w:proofErr w:type="gramStart"/>
      <w:r>
        <w:rPr>
          <w:u w:val="single"/>
        </w:rPr>
        <w:t>88.7960</w:t>
      </w:r>
      <w:r>
        <w:t xml:space="preserve">  =</w:t>
      </w:r>
      <w:proofErr w:type="gramEnd"/>
      <w:r>
        <w:t xml:space="preserve">  </w:t>
      </w:r>
      <w:r w:rsidRPr="001C7F24">
        <w:rPr>
          <w:b/>
        </w:rPr>
        <w:t>8.707 %</w:t>
      </w:r>
      <w:r>
        <w:t xml:space="preserve"> change  -  actual pr</w:t>
      </w:r>
      <w:r w:rsidR="002139BE">
        <w:t>ice change compared to the 9.214</w:t>
      </w:r>
      <w:r>
        <w:t xml:space="preserve">% </w:t>
      </w:r>
    </w:p>
    <w:p w14:paraId="09D89725" w14:textId="77777777" w:rsidR="00D51237" w:rsidRDefault="00D51237">
      <w:pPr>
        <w:pStyle w:val="BodyText"/>
      </w:pPr>
      <w:r>
        <w:t xml:space="preserve">       97.2644                                               predicted by modified duration</w:t>
      </w:r>
    </w:p>
    <w:p w14:paraId="552B1186" w14:textId="77777777" w:rsidR="00D51237" w:rsidRDefault="00D51237">
      <w:pPr>
        <w:pStyle w:val="BodyText"/>
      </w:pPr>
    </w:p>
    <w:p w14:paraId="704C2C86" w14:textId="77777777" w:rsidR="00D51237" w:rsidRDefault="00D51237">
      <w:pPr>
        <w:pStyle w:val="BodyText"/>
      </w:pPr>
      <w:r>
        <w:t>Note that in both cases, modified duration overstated the change. It predicted a lower price than it actually dropped to. In the first case, it was a very small overstatement, in the second case it was quite significant.</w:t>
      </w:r>
    </w:p>
    <w:p w14:paraId="355511A2" w14:textId="77777777" w:rsidR="00D51237" w:rsidRDefault="00D51237">
      <w:pPr>
        <w:pStyle w:val="BodyText"/>
      </w:pPr>
    </w:p>
    <w:p w14:paraId="1B923E8F" w14:textId="77777777" w:rsidR="00D51237" w:rsidRDefault="00D51237">
      <w:pPr>
        <w:pStyle w:val="BodyText"/>
      </w:pPr>
      <w:r>
        <w:t>The yield went up so the price went down.</w:t>
      </w:r>
    </w:p>
    <w:p w14:paraId="5476AB18" w14:textId="77777777" w:rsidR="00D51237" w:rsidRDefault="00D51237">
      <w:pPr>
        <w:pStyle w:val="BodyText"/>
      </w:pPr>
      <w:r>
        <w:t xml:space="preserve">The predicted decline was &gt; the actual decline </w:t>
      </w:r>
    </w:p>
    <w:p w14:paraId="678EABEE" w14:textId="77777777" w:rsidR="00D51237" w:rsidRDefault="00D51237">
      <w:pPr>
        <w:pStyle w:val="BodyText"/>
      </w:pPr>
    </w:p>
    <w:p w14:paraId="6766BF19" w14:textId="77777777" w:rsidR="00D51237" w:rsidRDefault="009B50B5">
      <w:pPr>
        <w:pStyle w:val="BodyText"/>
      </w:pPr>
      <w:r>
        <w:t>A graph will show us</w:t>
      </w:r>
      <w:r w:rsidR="00D51237">
        <w:t xml:space="preserve"> why the approx. is less exact for greater yield changes.</w:t>
      </w:r>
    </w:p>
    <w:p w14:paraId="6BBE02AA" w14:textId="77777777" w:rsidR="00D51237" w:rsidRDefault="00D51237">
      <w:pPr>
        <w:pStyle w:val="BodyText"/>
      </w:pPr>
    </w:p>
    <w:p w14:paraId="737912C4" w14:textId="77777777" w:rsidR="00D51237" w:rsidRDefault="00D51237">
      <w:pPr>
        <w:pStyle w:val="BodyText"/>
      </w:pPr>
      <w:r>
        <w:lastRenderedPageBreak/>
        <w:t xml:space="preserve">Modified Duration is the percentage change in the price of a bond in response to a change in the bond’s yield. Price is the dependent (y) variable and yield is the explanatory (x) variable. We can graph it. It is not a linear relationship. </w:t>
      </w:r>
    </w:p>
    <w:p w14:paraId="06D1CF56" w14:textId="77777777" w:rsidR="00D51237" w:rsidRDefault="00D51237">
      <w:pPr>
        <w:pStyle w:val="BodyText"/>
      </w:pPr>
    </w:p>
    <w:p w14:paraId="3A0BB989" w14:textId="77777777" w:rsidR="00D51237" w:rsidRDefault="00D51237">
      <w:pPr>
        <w:pStyle w:val="BodyText"/>
      </w:pPr>
      <w:r>
        <w:t xml:space="preserve">Note the convex curve. Different bonds have different degrees of convexity. Convexity is good. It limits downside effects and magnifies upside effects. </w:t>
      </w:r>
    </w:p>
    <w:p w14:paraId="6ED98573" w14:textId="77777777" w:rsidR="00D51237" w:rsidRDefault="00D51237">
      <w:pPr>
        <w:pStyle w:val="BodyText"/>
      </w:pPr>
    </w:p>
    <w:p w14:paraId="29E16DF6" w14:textId="77777777" w:rsidR="00D51237" w:rsidRDefault="00D51237">
      <w:pPr>
        <w:pStyle w:val="BodyText"/>
      </w:pPr>
      <w:r>
        <w:t xml:space="preserve">All else being equal, if you expect interest rates to be volatile, you </w:t>
      </w:r>
      <w:r w:rsidR="00F5101B">
        <w:t>prefer</w:t>
      </w:r>
      <w:r>
        <w:t xml:space="preserve"> a bond with greater convexity.</w:t>
      </w:r>
    </w:p>
    <w:p w14:paraId="48444079" w14:textId="77777777" w:rsidR="00C2679A" w:rsidRDefault="00C2679A">
      <w:pPr>
        <w:pStyle w:val="BodyText"/>
      </w:pPr>
    </w:p>
    <w:p w14:paraId="7D6A2E15" w14:textId="77777777" w:rsidR="00D51237" w:rsidRDefault="00D51237">
      <w:pPr>
        <w:pStyle w:val="BodyText"/>
      </w:pPr>
      <w:r>
        <w:t xml:space="preserve">Modified duration is the slope of the tangent line at a particular point on the curve. </w:t>
      </w:r>
    </w:p>
    <w:p w14:paraId="6D76CA72" w14:textId="77777777" w:rsidR="00D51237" w:rsidRDefault="00D51237">
      <w:pPr>
        <w:pStyle w:val="BodyText"/>
      </w:pPr>
      <w:r>
        <w:t>The slope will be different at each point on the curve.</w:t>
      </w:r>
    </w:p>
    <w:p w14:paraId="01416A22" w14:textId="77777777" w:rsidR="00D51237" w:rsidRDefault="00D51237">
      <w:pPr>
        <w:pStyle w:val="BodyText"/>
      </w:pPr>
      <w:r>
        <w:t>The slope of the tangent line is negative.</w:t>
      </w:r>
    </w:p>
    <w:p w14:paraId="4591516D" w14:textId="77777777" w:rsidR="00D51237" w:rsidRDefault="00D51237">
      <w:pPr>
        <w:pStyle w:val="BodyText"/>
      </w:pPr>
      <w:r>
        <w:t>The slope of the line is the instantaneous change in price for an infinitely small change in the yield.</w:t>
      </w:r>
    </w:p>
    <w:p w14:paraId="72ED897A" w14:textId="77777777" w:rsidR="00D51237" w:rsidRDefault="00D51237">
      <w:pPr>
        <w:pStyle w:val="BodyText"/>
      </w:pPr>
    </w:p>
    <w:p w14:paraId="1DC0128C" w14:textId="77777777" w:rsidR="00D51237" w:rsidRDefault="00D51237">
      <w:pPr>
        <w:pStyle w:val="BodyText"/>
      </w:pPr>
      <w:r>
        <w:t>Modified Duration loses accuracy on larger changes in yield due to the convexity of the curve.</w:t>
      </w:r>
    </w:p>
    <w:p w14:paraId="6C9436D6" w14:textId="77777777" w:rsidR="0057216A" w:rsidRDefault="0057216A">
      <w:pPr>
        <w:pStyle w:val="BodyText"/>
      </w:pPr>
    </w:p>
    <w:p w14:paraId="0D088F81" w14:textId="77777777" w:rsidR="00D51237" w:rsidRDefault="00D51237">
      <w:pPr>
        <w:pStyle w:val="BodyText"/>
      </w:pPr>
      <w:r>
        <w:t>Modified duration is a first-order linear approximation of the change. To be more accurate, we can go</w:t>
      </w:r>
      <w:r w:rsidR="0057216A">
        <w:t xml:space="preserve"> to higher order approximations in the </w:t>
      </w:r>
      <w:smartTag w:uri="urn:schemas-microsoft-com:office:smarttags" w:element="City">
        <w:smartTag w:uri="urn:schemas-microsoft-com:office:smarttags" w:element="place">
          <w:r w:rsidR="0057216A">
            <w:t>Taylor</w:t>
          </w:r>
        </w:smartTag>
      </w:smartTag>
      <w:r w:rsidR="002139BE">
        <w:t xml:space="preserve"> S</w:t>
      </w:r>
      <w:r w:rsidR="0057216A">
        <w:t>eries.</w:t>
      </w:r>
    </w:p>
    <w:p w14:paraId="1C7600BD" w14:textId="77777777" w:rsidR="00F5101B" w:rsidRDefault="00F5101B">
      <w:pPr>
        <w:pStyle w:val="BodyText"/>
      </w:pPr>
    </w:p>
    <w:p w14:paraId="760700F6" w14:textId="77777777" w:rsidR="00D51237" w:rsidRDefault="00D51237">
      <w:pPr>
        <w:pStyle w:val="BodyText"/>
      </w:pPr>
    </w:p>
    <w:p w14:paraId="05BCE750" w14:textId="77777777" w:rsidR="00F5101B" w:rsidRDefault="00D51237">
      <w:pPr>
        <w:pStyle w:val="BodyText"/>
        <w:rPr>
          <w:bCs/>
        </w:rPr>
      </w:pPr>
      <w:r>
        <w:t xml:space="preserve">The second-order term incorporates what we call </w:t>
      </w:r>
      <w:r w:rsidRPr="00602069">
        <w:rPr>
          <w:b/>
          <w:bCs/>
        </w:rPr>
        <w:t>Convexity</w:t>
      </w:r>
      <w:r w:rsidR="00602069" w:rsidRPr="00602069">
        <w:rPr>
          <w:bCs/>
        </w:rPr>
        <w:t xml:space="preserve"> (or more properly, the </w:t>
      </w:r>
    </w:p>
    <w:p w14:paraId="3B02AAF9" w14:textId="77777777" w:rsidR="00D51237" w:rsidRPr="00602069" w:rsidRDefault="00000000">
      <w:pPr>
        <w:pStyle w:val="BodyText"/>
      </w:pPr>
      <w:r>
        <w:rPr>
          <w:noProof/>
        </w:rPr>
        <w:object w:dxaOrig="1440" w:dyaOrig="1440" w14:anchorId="6C7F4096">
          <v:shape id="_x0000_s1033" type="#_x0000_t75" style="position:absolute;margin-left:4.65pt;margin-top:24.05pt;width:222.2pt;height:67.8pt;z-index:251659264" o:allowincell="f">
            <v:imagedata r:id="rId15" o:title=""/>
            <w10:wrap type="topAndBottom"/>
          </v:shape>
          <o:OLEObject Type="Embed" ProgID="Equation.3" ShapeID="_x0000_s1033" DrawAspect="Content" ObjectID="_1802622625" r:id="rId16"/>
        </w:object>
      </w:r>
      <w:r w:rsidR="00602069" w:rsidRPr="00602069">
        <w:rPr>
          <w:bCs/>
        </w:rPr>
        <w:t>convexity measure)</w:t>
      </w:r>
      <w:r w:rsidR="00D51237" w:rsidRPr="00602069">
        <w:t>.</w:t>
      </w:r>
    </w:p>
    <w:p w14:paraId="7065F429" w14:textId="77777777" w:rsidR="00D51237" w:rsidRDefault="00D51237">
      <w:pPr>
        <w:pStyle w:val="BodyText"/>
      </w:pPr>
    </w:p>
    <w:p w14:paraId="1254C3B5" w14:textId="77777777" w:rsidR="00D51237" w:rsidRDefault="00D51237">
      <w:pPr>
        <w:pStyle w:val="BodyText"/>
      </w:pPr>
      <w:r>
        <w:t>Since the</w:t>
      </w:r>
      <w:r w:rsidR="0057216A">
        <w:t xml:space="preserve"> time </w:t>
      </w:r>
      <w:r>
        <w:t xml:space="preserve">periods </w:t>
      </w:r>
      <w:r w:rsidR="004E08D1">
        <w:t xml:space="preserve">(n) </w:t>
      </w:r>
      <w:r>
        <w:t>appear twice in the equation, when we have semiannual compounding, we must divide by four.</w:t>
      </w:r>
    </w:p>
    <w:p w14:paraId="58E49F24" w14:textId="77777777" w:rsidR="00D51237" w:rsidRDefault="00D51237">
      <w:pPr>
        <w:pStyle w:val="BodyText"/>
      </w:pPr>
    </w:p>
    <w:p w14:paraId="55B9FE3F" w14:textId="77777777" w:rsidR="00D51237" w:rsidRDefault="00D51237">
      <w:pPr>
        <w:pStyle w:val="BodyText"/>
      </w:pPr>
      <w:r>
        <w:t>If we go back to our first example of the 2-year bond, we can calculate its convexity:</w:t>
      </w:r>
    </w:p>
    <w:p w14:paraId="5B5B8C61" w14:textId="77777777" w:rsidR="00D51237" w:rsidRDefault="00D51237">
      <w:pPr>
        <w:pStyle w:val="BodyText"/>
      </w:pPr>
    </w:p>
    <w:p w14:paraId="622548BE" w14:textId="77777777" w:rsidR="00D51237" w:rsidRDefault="00341B6B">
      <w:pPr>
        <w:pStyle w:val="BodyText"/>
      </w:pPr>
      <w:r w:rsidRPr="00F5101B">
        <w:rPr>
          <w:position w:val="-18"/>
        </w:rPr>
        <w:object w:dxaOrig="4780" w:dyaOrig="660" w14:anchorId="68DDB107">
          <v:shape id="_x0000_i1030" type="#_x0000_t75" style="width:393.8pt;height:56.95pt" o:ole="">
            <v:imagedata r:id="rId17" o:title=""/>
          </v:shape>
          <o:OLEObject Type="Embed" ProgID="Equation.3" ShapeID="_x0000_i1030" DrawAspect="Content" ObjectID="_1802622621" r:id="rId18"/>
        </w:object>
      </w:r>
    </w:p>
    <w:p w14:paraId="4B648341" w14:textId="77777777" w:rsidR="00F5101B" w:rsidRDefault="00F5101B">
      <w:pPr>
        <w:pStyle w:val="BodyText"/>
      </w:pPr>
    </w:p>
    <w:p w14:paraId="6A0C3378" w14:textId="77777777" w:rsidR="00D51237" w:rsidRDefault="00D51237">
      <w:pPr>
        <w:pStyle w:val="BodyText"/>
      </w:pPr>
      <w:proofErr w:type="gramStart"/>
      <w:r>
        <w:t>=  16.75817</w:t>
      </w:r>
      <w:proofErr w:type="gramEnd"/>
    </w:p>
    <w:p w14:paraId="711F8125" w14:textId="77777777" w:rsidR="00D51237" w:rsidRDefault="00D51237">
      <w:pPr>
        <w:pStyle w:val="BodyText"/>
      </w:pPr>
    </w:p>
    <w:p w14:paraId="60AA60A0" w14:textId="77777777" w:rsidR="00D51237" w:rsidRDefault="00D51237">
      <w:pPr>
        <w:pStyle w:val="BodyText"/>
      </w:pPr>
      <w:r>
        <w:t xml:space="preserve">Dividing by 4 gives us </w:t>
      </w:r>
      <w:r>
        <w:rPr>
          <w:u w:val="single"/>
        </w:rPr>
        <w:t>16.75817</w:t>
      </w:r>
      <w:r>
        <w:t xml:space="preserve"> = </w:t>
      </w:r>
      <w:proofErr w:type="gramStart"/>
      <w:r>
        <w:t>4.18954  for</w:t>
      </w:r>
      <w:proofErr w:type="gramEnd"/>
      <w:r>
        <w:t xml:space="preserve"> our convexity measure</w:t>
      </w:r>
    </w:p>
    <w:p w14:paraId="0349C175" w14:textId="77777777" w:rsidR="00D51237" w:rsidRDefault="00D51237">
      <w:pPr>
        <w:pStyle w:val="BodyText"/>
      </w:pPr>
      <w:r>
        <w:t xml:space="preserve">                                           4</w:t>
      </w:r>
    </w:p>
    <w:p w14:paraId="3F8F4520" w14:textId="77777777" w:rsidR="004843D0" w:rsidRDefault="004843D0">
      <w:pPr>
        <w:pStyle w:val="BodyText"/>
      </w:pPr>
    </w:p>
    <w:p w14:paraId="765BA920" w14:textId="77777777" w:rsidR="00D51237" w:rsidRDefault="00602069">
      <w:pPr>
        <w:pStyle w:val="BodyText"/>
      </w:pPr>
      <w:r>
        <w:lastRenderedPageBreak/>
        <w:t>The c</w:t>
      </w:r>
      <w:r w:rsidR="00D51237">
        <w:t>onvexity</w:t>
      </w:r>
      <w:r>
        <w:t xml:space="preserve"> measure</w:t>
      </w:r>
      <w:r w:rsidR="00D51237">
        <w:t xml:space="preserve"> is always positive</w:t>
      </w:r>
    </w:p>
    <w:p w14:paraId="357432ED" w14:textId="77777777" w:rsidR="00D51237" w:rsidRDefault="00D51237">
      <w:pPr>
        <w:pStyle w:val="BodyText"/>
      </w:pPr>
    </w:p>
    <w:p w14:paraId="45D28324" w14:textId="77777777" w:rsidR="00D51237" w:rsidRDefault="00602069">
      <w:pPr>
        <w:pStyle w:val="BodyText"/>
      </w:pPr>
      <w:r>
        <w:t>Adding the convexity measure to modified duration</w:t>
      </w:r>
      <w:r w:rsidR="00D51237">
        <w:t xml:space="preserve"> improves the fit </w:t>
      </w:r>
    </w:p>
    <w:p w14:paraId="37FDDC23" w14:textId="77777777" w:rsidR="00D51237" w:rsidRDefault="00D51237">
      <w:pPr>
        <w:pStyle w:val="BodyText"/>
      </w:pPr>
    </w:p>
    <w:p w14:paraId="20F2FF50" w14:textId="77777777" w:rsidR="00D51237" w:rsidRDefault="00D51237">
      <w:pPr>
        <w:pStyle w:val="BodyText"/>
      </w:pPr>
      <w:r>
        <w:t>Note that for an increase in yield, the price estimate is high.</w:t>
      </w:r>
    </w:p>
    <w:p w14:paraId="25395650" w14:textId="77777777" w:rsidR="00D51237" w:rsidRDefault="00D51237">
      <w:pPr>
        <w:pStyle w:val="BodyText"/>
      </w:pPr>
      <w:r>
        <w:t>And for a decrease in yield, the price estimate is low.</w:t>
      </w:r>
    </w:p>
    <w:p w14:paraId="23B10206" w14:textId="77777777" w:rsidR="00D51237" w:rsidRDefault="00D51237">
      <w:pPr>
        <w:pStyle w:val="BodyText"/>
      </w:pPr>
    </w:p>
    <w:p w14:paraId="58A7542E" w14:textId="77777777" w:rsidR="00D51237" w:rsidRDefault="00D51237">
      <w:pPr>
        <w:pStyle w:val="BodyText"/>
      </w:pPr>
      <w:r>
        <w:t xml:space="preserve">There is an inverse relationship between bond price and yield. </w:t>
      </w:r>
    </w:p>
    <w:p w14:paraId="265544CD" w14:textId="77777777" w:rsidR="00D51237" w:rsidRDefault="00D51237">
      <w:pPr>
        <w:pStyle w:val="BodyText"/>
      </w:pPr>
      <w:r>
        <w:t>It is not linear. It is convex.</w:t>
      </w:r>
    </w:p>
    <w:p w14:paraId="303D2904" w14:textId="77777777" w:rsidR="00D51237" w:rsidRDefault="00D51237">
      <w:pPr>
        <w:pStyle w:val="BodyText"/>
      </w:pPr>
      <w:proofErr w:type="gramStart"/>
      <w:r>
        <w:t>So</w:t>
      </w:r>
      <w:proofErr w:type="gramEnd"/>
      <w:r>
        <w:t xml:space="preserve"> </w:t>
      </w:r>
      <w:r w:rsidR="004E08D1">
        <w:t xml:space="preserve">a </w:t>
      </w:r>
      <w:r>
        <w:t xml:space="preserve">percentage increase in price when the yield decreases is greater than </w:t>
      </w:r>
      <w:r w:rsidR="00341B6B">
        <w:t xml:space="preserve">a </w:t>
      </w:r>
      <w:r>
        <w:t xml:space="preserve">percentage decrease in price when </w:t>
      </w:r>
      <w:r w:rsidR="004E08D1">
        <w:t xml:space="preserve">the </w:t>
      </w:r>
      <w:r>
        <w:t>yield increases.</w:t>
      </w:r>
    </w:p>
    <w:p w14:paraId="355B4F4D" w14:textId="77777777" w:rsidR="00D51237" w:rsidRDefault="00D51237">
      <w:pPr>
        <w:pStyle w:val="BodyText"/>
      </w:pPr>
    </w:p>
    <w:p w14:paraId="0AFE1671" w14:textId="77777777" w:rsidR="00D51237" w:rsidRDefault="00D51237">
      <w:pPr>
        <w:pStyle w:val="BodyText"/>
      </w:pPr>
      <w:r>
        <w:t>Duration measures the change in price for a given change in yield based on the yield at the time. Modified duration is a first-order approximation</w:t>
      </w:r>
      <w:r w:rsidR="004E08D1">
        <w:t xml:space="preserve"> of this change</w:t>
      </w:r>
      <w:r>
        <w:t>. Modified Duration plus convexity is a second-order approximation</w:t>
      </w:r>
    </w:p>
    <w:p w14:paraId="50AF9BE1" w14:textId="77777777" w:rsidR="0057216A" w:rsidRDefault="0057216A">
      <w:pPr>
        <w:pStyle w:val="BodyText"/>
      </w:pPr>
    </w:p>
    <w:p w14:paraId="7BFBF4BB" w14:textId="77777777" w:rsidR="00D51237" w:rsidRDefault="00D51237">
      <w:pPr>
        <w:pStyle w:val="BodyText"/>
      </w:pPr>
      <w:r>
        <w:t xml:space="preserve">To find the approximate price change using both modified duration </w:t>
      </w:r>
      <w:r>
        <w:rPr>
          <w:b/>
          <w:bCs/>
        </w:rPr>
        <w:t>and</w:t>
      </w:r>
      <w:r>
        <w:t xml:space="preserve"> convexity:</w:t>
      </w:r>
    </w:p>
    <w:p w14:paraId="0BE89CA7" w14:textId="77777777" w:rsidR="00D51237" w:rsidRDefault="00D51237">
      <w:pPr>
        <w:pStyle w:val="BodyText"/>
      </w:pPr>
    </w:p>
    <w:p w14:paraId="75CE69BD" w14:textId="77777777" w:rsidR="00D51237" w:rsidRDefault="00D51237">
      <w:pPr>
        <w:pStyle w:val="BodyText"/>
      </w:pPr>
      <w:r>
        <w:t xml:space="preserve">Price </w:t>
      </w:r>
      <w:r>
        <w:sym w:font="Symbol" w:char="F044"/>
      </w:r>
      <w:r>
        <w:t xml:space="preserve">  ≈  [(-MD) (</w:t>
      </w:r>
      <w:proofErr w:type="spellStart"/>
      <w:r>
        <w:t>yld</w:t>
      </w:r>
      <w:proofErr w:type="spellEnd"/>
      <w:r>
        <w:t xml:space="preserve"> </w:t>
      </w:r>
      <w:r>
        <w:sym w:font="Symbol" w:char="F044"/>
      </w:r>
      <w:r>
        <w:t>)] + [1/2 (convexity measure) (</w:t>
      </w:r>
      <w:proofErr w:type="spellStart"/>
      <w:r>
        <w:t>yld</w:t>
      </w:r>
      <w:proofErr w:type="spellEnd"/>
      <w:r>
        <w:t xml:space="preserve"> </w:t>
      </w:r>
      <w:r>
        <w:sym w:font="Symbol" w:char="F044"/>
      </w:r>
      <w:r>
        <w:t>)</w:t>
      </w:r>
      <w:r>
        <w:rPr>
          <w:vertAlign w:val="superscript"/>
        </w:rPr>
        <w:t>2</w:t>
      </w:r>
      <w:r>
        <w:t>]</w:t>
      </w:r>
    </w:p>
    <w:p w14:paraId="0ABB64E9" w14:textId="77777777" w:rsidR="00D51237" w:rsidRDefault="00D51237">
      <w:pPr>
        <w:pStyle w:val="BodyText"/>
      </w:pPr>
    </w:p>
    <w:p w14:paraId="521AEBD3" w14:textId="77777777" w:rsidR="009B50B5" w:rsidRDefault="009B50B5">
      <w:pPr>
        <w:pStyle w:val="BodyText"/>
      </w:pPr>
    </w:p>
    <w:p w14:paraId="6DD5EBCB" w14:textId="77777777" w:rsidR="00D51237" w:rsidRDefault="00D51237">
      <w:pPr>
        <w:pStyle w:val="BodyText"/>
      </w:pPr>
      <w:r>
        <w:t>Going back to our example of the 2-year bond, we calculated that:</w:t>
      </w:r>
    </w:p>
    <w:p w14:paraId="42C3CB66" w14:textId="77777777" w:rsidR="00D51237" w:rsidRDefault="00D51237">
      <w:pPr>
        <w:pStyle w:val="BodyText"/>
      </w:pPr>
    </w:p>
    <w:p w14:paraId="6C5EDD3F" w14:textId="77777777" w:rsidR="00D51237" w:rsidRDefault="00D51237">
      <w:pPr>
        <w:pStyle w:val="BodyText"/>
      </w:pPr>
      <w:r>
        <w:t xml:space="preserve">Duration = 1.885 </w:t>
      </w:r>
    </w:p>
    <w:p w14:paraId="0E5AA7E3" w14:textId="77777777" w:rsidR="00D51237" w:rsidRDefault="00602069">
      <w:pPr>
        <w:pStyle w:val="BodyText"/>
      </w:pPr>
      <w:r>
        <w:t>Modified Duration = 1.7955</w:t>
      </w:r>
    </w:p>
    <w:p w14:paraId="46E75574" w14:textId="77777777" w:rsidR="00D51237" w:rsidRDefault="00D51237">
      <w:pPr>
        <w:pStyle w:val="BodyText"/>
      </w:pPr>
      <w:r>
        <w:t>Convexity Measure = 4.18954</w:t>
      </w:r>
    </w:p>
    <w:p w14:paraId="33C62081" w14:textId="77777777" w:rsidR="00D51237" w:rsidRDefault="00D51237">
      <w:pPr>
        <w:pStyle w:val="BodyText"/>
      </w:pPr>
    </w:p>
    <w:p w14:paraId="52D9B4C7" w14:textId="77777777" w:rsidR="00D51237" w:rsidRDefault="00D51237">
      <w:pPr>
        <w:pStyle w:val="BodyText"/>
      </w:pPr>
      <w:r>
        <w:t xml:space="preserve">Price </w:t>
      </w:r>
      <w:r>
        <w:sym w:font="Symbol" w:char="F044"/>
      </w:r>
      <w:r w:rsidR="00602069">
        <w:t xml:space="preserve">  ≈  [(-1.7955</w:t>
      </w:r>
      <w:r>
        <w:t>) (.01)] + [1/2 (4.18954) (.01)</w:t>
      </w:r>
      <w:r>
        <w:rPr>
          <w:vertAlign w:val="superscript"/>
        </w:rPr>
        <w:t>2</w:t>
      </w:r>
      <w:r>
        <w:t xml:space="preserve">]   </w:t>
      </w:r>
      <w:proofErr w:type="gramStart"/>
      <w:r>
        <w:t>=</w:t>
      </w:r>
      <w:r w:rsidR="00EB123B">
        <w:t xml:space="preserve">  1.7745</w:t>
      </w:r>
      <w:proofErr w:type="gramEnd"/>
      <w:r>
        <w:t>%</w:t>
      </w:r>
    </w:p>
    <w:p w14:paraId="04F90DD0" w14:textId="77777777" w:rsidR="00D51237" w:rsidRDefault="00D51237">
      <w:pPr>
        <w:pStyle w:val="BodyText"/>
      </w:pPr>
    </w:p>
    <w:p w14:paraId="61939E08" w14:textId="77777777" w:rsidR="00D51237" w:rsidRDefault="00D51237">
      <w:pPr>
        <w:pStyle w:val="BodyText"/>
      </w:pPr>
      <w:r>
        <w:t>So</w:t>
      </w:r>
      <w:r w:rsidR="004E08D1">
        <w:t>,</w:t>
      </w:r>
      <w:r>
        <w:t xml:space="preserve"> for a 1% increase i</w:t>
      </w:r>
      <w:r w:rsidR="00EB123B">
        <w:t>n the yield</w:t>
      </w:r>
      <w:r w:rsidR="00341B6B">
        <w:t xml:space="preserve"> (enter 1.00% in cell H1 of the spreadsheet)</w:t>
      </w:r>
      <w:r w:rsidR="00EB123B">
        <w:t xml:space="preserve">, </w:t>
      </w:r>
      <w:r w:rsidR="00341B6B">
        <w:t>modified duration plus convexity</w:t>
      </w:r>
      <w:r w:rsidR="00EB123B">
        <w:t xml:space="preserve"> predict</w:t>
      </w:r>
      <w:r w:rsidR="00341B6B">
        <w:t>s</w:t>
      </w:r>
      <w:r w:rsidR="00EB123B">
        <w:t xml:space="preserve"> a 1.7745</w:t>
      </w:r>
      <w:r>
        <w:t>% drop in the price</w:t>
      </w:r>
      <w:r w:rsidR="00341B6B">
        <w:t xml:space="preserve"> (cell N11)</w:t>
      </w:r>
      <w:r>
        <w:t>.</w:t>
      </w:r>
    </w:p>
    <w:p w14:paraId="77227EF5" w14:textId="77777777" w:rsidR="00341B6B" w:rsidRDefault="00341B6B">
      <w:pPr>
        <w:pStyle w:val="BodyText"/>
      </w:pPr>
    </w:p>
    <w:p w14:paraId="016D65FC" w14:textId="77777777" w:rsidR="00341B6B" w:rsidRDefault="00341B6B">
      <w:pPr>
        <w:pStyle w:val="BodyText"/>
      </w:pPr>
      <w:r>
        <w:t xml:space="preserve">This is much closer to the true price drop of 1.7747% than modified duration alone </w:t>
      </w:r>
      <w:r w:rsidR="001E77B2">
        <w:t>predicted</w:t>
      </w:r>
      <w:r>
        <w:t xml:space="preserve"> (Modified Duration predicted 1.7955%)</w:t>
      </w:r>
      <w:r w:rsidR="001E77B2">
        <w:t>.</w:t>
      </w:r>
    </w:p>
    <w:p w14:paraId="5CEE1417" w14:textId="77777777" w:rsidR="00341B6B" w:rsidRDefault="00341B6B">
      <w:pPr>
        <w:pStyle w:val="BodyText"/>
      </w:pPr>
    </w:p>
    <w:p w14:paraId="3485A241" w14:textId="77777777" w:rsidR="00341B6B" w:rsidRDefault="00341B6B">
      <w:pPr>
        <w:pStyle w:val="BodyText"/>
      </w:pPr>
    </w:p>
    <w:p w14:paraId="05AE6C23" w14:textId="77777777" w:rsidR="00AD01C9" w:rsidRDefault="00AD01C9">
      <w:pPr>
        <w:pStyle w:val="BodyText"/>
      </w:pPr>
    </w:p>
    <w:p w14:paraId="0F7729FF" w14:textId="77777777" w:rsidR="00AD01C9" w:rsidRDefault="00AD01C9">
      <w:pPr>
        <w:pStyle w:val="BodyText"/>
      </w:pPr>
    </w:p>
    <w:p w14:paraId="6992E6B6" w14:textId="77777777" w:rsidR="00341B6B" w:rsidRDefault="00341B6B">
      <w:pPr>
        <w:pStyle w:val="BodyText"/>
      </w:pPr>
    </w:p>
    <w:p w14:paraId="43A9D478" w14:textId="77777777" w:rsidR="00341B6B" w:rsidRDefault="00341B6B">
      <w:pPr>
        <w:pStyle w:val="BodyText"/>
      </w:pPr>
    </w:p>
    <w:p w14:paraId="6548DF33" w14:textId="77777777" w:rsidR="001E77B2" w:rsidRDefault="001E77B2">
      <w:pPr>
        <w:pStyle w:val="BodyText"/>
      </w:pPr>
    </w:p>
    <w:p w14:paraId="37A79F0A" w14:textId="77777777" w:rsidR="001E77B2" w:rsidRDefault="001E77B2">
      <w:pPr>
        <w:pStyle w:val="BodyText"/>
      </w:pPr>
    </w:p>
    <w:p w14:paraId="348D119C" w14:textId="77777777" w:rsidR="001E77B2" w:rsidRDefault="001E77B2">
      <w:pPr>
        <w:pStyle w:val="BodyText"/>
      </w:pPr>
    </w:p>
    <w:p w14:paraId="22E95262" w14:textId="77777777" w:rsidR="001E77B2" w:rsidRDefault="001E77B2">
      <w:pPr>
        <w:pStyle w:val="BodyText"/>
      </w:pPr>
    </w:p>
    <w:p w14:paraId="6C0A42BB" w14:textId="77777777" w:rsidR="001E77B2" w:rsidRDefault="001E77B2">
      <w:pPr>
        <w:pStyle w:val="BodyText"/>
      </w:pPr>
    </w:p>
    <w:p w14:paraId="60AEE490" w14:textId="77777777" w:rsidR="001E77B2" w:rsidRDefault="001E77B2">
      <w:pPr>
        <w:pStyle w:val="BodyText"/>
      </w:pPr>
    </w:p>
    <w:p w14:paraId="3083400E" w14:textId="77777777" w:rsidR="00AD01C9" w:rsidRDefault="00AD01C9">
      <w:pPr>
        <w:pStyle w:val="BodyText"/>
        <w:rPr>
          <w:b/>
          <w:sz w:val="28"/>
          <w:szCs w:val="28"/>
        </w:rPr>
      </w:pPr>
      <w:r w:rsidRPr="00AD01C9">
        <w:rPr>
          <w:b/>
          <w:sz w:val="28"/>
          <w:szCs w:val="28"/>
        </w:rPr>
        <w:lastRenderedPageBreak/>
        <w:t>Duration of a Portfolio</w:t>
      </w:r>
    </w:p>
    <w:p w14:paraId="363D2776" w14:textId="77777777" w:rsidR="00341B6B" w:rsidRPr="00AD01C9" w:rsidRDefault="00341B6B">
      <w:pPr>
        <w:pStyle w:val="BodyText"/>
        <w:rPr>
          <w:b/>
          <w:sz w:val="28"/>
          <w:szCs w:val="28"/>
        </w:rPr>
      </w:pPr>
    </w:p>
    <w:p w14:paraId="631FB38E" w14:textId="77777777" w:rsidR="00AD01C9" w:rsidRDefault="00AD01C9" w:rsidP="00AD01C9">
      <w:pPr>
        <w:rPr>
          <w:sz w:val="24"/>
        </w:rPr>
      </w:pPr>
      <w:r>
        <w:rPr>
          <w:sz w:val="24"/>
        </w:rPr>
        <w:t>The duration of a portfolio is a weighted average of the durations of each security in the portfolio – weighted by each security’s proportion of the total market value of the portfolio.</w:t>
      </w:r>
    </w:p>
    <w:p w14:paraId="523838AF" w14:textId="77777777" w:rsidR="00AD01C9" w:rsidRDefault="00AD01C9" w:rsidP="00AD01C9">
      <w:pPr>
        <w:rPr>
          <w:sz w:val="24"/>
        </w:rPr>
      </w:pPr>
    </w:p>
    <w:p w14:paraId="51E37334" w14:textId="77777777" w:rsidR="00AD01C9" w:rsidRDefault="00AD01C9" w:rsidP="00AD01C9">
      <w:pPr>
        <w:rPr>
          <w:sz w:val="24"/>
        </w:rPr>
      </w:pPr>
      <w:r>
        <w:rPr>
          <w:sz w:val="24"/>
        </w:rPr>
        <w:t>Note that a bigger portfolio will not necessarily result in a larger duration. The duration of the portfolio is a weighted average of the durations of the individual securities. This makes sense since duration is a measure of the percentage change rather than the dollar change.</w:t>
      </w:r>
    </w:p>
    <w:p w14:paraId="1DC785BB" w14:textId="77777777" w:rsidR="00AD01C9" w:rsidRDefault="00AD01C9" w:rsidP="00AD01C9">
      <w:pPr>
        <w:rPr>
          <w:sz w:val="24"/>
        </w:rPr>
      </w:pPr>
    </w:p>
    <w:p w14:paraId="0A6229BC" w14:textId="77777777" w:rsidR="00AD01C9" w:rsidRDefault="00AD01C9" w:rsidP="00AD01C9">
      <w:pPr>
        <w:rPr>
          <w:sz w:val="24"/>
        </w:rPr>
      </w:pPr>
      <w:r>
        <w:rPr>
          <w:sz w:val="24"/>
        </w:rPr>
        <w:t>Example:  You have three assets with the following market values and durations:</w:t>
      </w:r>
    </w:p>
    <w:p w14:paraId="72E7B9C1" w14:textId="77777777" w:rsidR="00AD01C9" w:rsidRDefault="00AD01C9" w:rsidP="00AD01C9">
      <w:pPr>
        <w:rPr>
          <w:sz w:val="24"/>
        </w:rPr>
      </w:pPr>
    </w:p>
    <w:p w14:paraId="3ECE249D" w14:textId="77777777" w:rsidR="00AD01C9" w:rsidRDefault="00AD01C9" w:rsidP="00AD01C9">
      <w:pPr>
        <w:rPr>
          <w:sz w:val="24"/>
        </w:rPr>
      </w:pPr>
      <w:r>
        <w:rPr>
          <w:sz w:val="24"/>
        </w:rPr>
        <w:t xml:space="preserve">Asset 1 - $100 million   Duration = 6 </w:t>
      </w:r>
    </w:p>
    <w:p w14:paraId="055F6C7C" w14:textId="77777777" w:rsidR="00AD01C9" w:rsidRDefault="00AD01C9" w:rsidP="00AD01C9">
      <w:pPr>
        <w:rPr>
          <w:sz w:val="24"/>
        </w:rPr>
      </w:pPr>
      <w:r>
        <w:rPr>
          <w:sz w:val="24"/>
        </w:rPr>
        <w:t>Asset 2 - $50 million     Duration = 10</w:t>
      </w:r>
    </w:p>
    <w:p w14:paraId="38D19588" w14:textId="77777777" w:rsidR="00AD01C9" w:rsidRDefault="00AD01C9" w:rsidP="00AD01C9">
      <w:pPr>
        <w:rPr>
          <w:sz w:val="24"/>
        </w:rPr>
      </w:pPr>
      <w:r>
        <w:rPr>
          <w:sz w:val="24"/>
        </w:rPr>
        <w:t xml:space="preserve">Asset 3 - $30 million     Duration = 12 </w:t>
      </w:r>
    </w:p>
    <w:p w14:paraId="5B625CFE" w14:textId="77777777" w:rsidR="00AD01C9" w:rsidRDefault="00AD01C9" w:rsidP="00AD01C9">
      <w:pPr>
        <w:rPr>
          <w:sz w:val="24"/>
        </w:rPr>
      </w:pPr>
    </w:p>
    <w:p w14:paraId="67966D43" w14:textId="77777777" w:rsidR="00AD01C9" w:rsidRDefault="00AD01C9" w:rsidP="00AD01C9">
      <w:pPr>
        <w:rPr>
          <w:sz w:val="24"/>
        </w:rPr>
      </w:pPr>
      <w:r>
        <w:rPr>
          <w:sz w:val="24"/>
        </w:rPr>
        <w:t>Market Value of portfolio = $180 million</w:t>
      </w:r>
    </w:p>
    <w:p w14:paraId="10EAA040" w14:textId="77777777" w:rsidR="00AD01C9" w:rsidRDefault="00AD01C9" w:rsidP="00AD01C9">
      <w:pPr>
        <w:rPr>
          <w:sz w:val="24"/>
        </w:rPr>
      </w:pPr>
    </w:p>
    <w:p w14:paraId="141262DC" w14:textId="77777777" w:rsidR="00AD01C9" w:rsidRDefault="00AD01C9" w:rsidP="00AD01C9">
      <w:pPr>
        <w:rPr>
          <w:sz w:val="24"/>
        </w:rPr>
      </w:pPr>
      <w:r>
        <w:rPr>
          <w:sz w:val="24"/>
        </w:rPr>
        <w:t>Duration of portfolio = (100/180) (6) + (50/180) (10) + (30/180) (12)</w:t>
      </w:r>
    </w:p>
    <w:p w14:paraId="206760D3" w14:textId="77777777" w:rsidR="00AD01C9" w:rsidRDefault="00AD01C9" w:rsidP="00AD01C9">
      <w:pPr>
        <w:rPr>
          <w:sz w:val="24"/>
        </w:rPr>
      </w:pPr>
    </w:p>
    <w:p w14:paraId="38FA3C65" w14:textId="77777777" w:rsidR="00D51237" w:rsidRDefault="00AD01C9" w:rsidP="00AD01C9">
      <w:pPr>
        <w:rPr>
          <w:sz w:val="24"/>
        </w:rPr>
      </w:pPr>
      <w:r>
        <w:rPr>
          <w:sz w:val="24"/>
        </w:rPr>
        <w:t xml:space="preserve">                                   = 8.111 </w:t>
      </w:r>
    </w:p>
    <w:p w14:paraId="0E8515A2" w14:textId="1160FD28" w:rsidR="00612F1A" w:rsidRPr="00AD01C9" w:rsidRDefault="00612F1A" w:rsidP="00AD01C9">
      <w:pPr>
        <w:rPr>
          <w:sz w:val="24"/>
        </w:rPr>
      </w:pPr>
    </w:p>
    <w:sectPr w:rsidR="00612F1A" w:rsidRPr="00AD01C9" w:rsidSect="00BD35B6">
      <w:footerReference w:type="default" r:id="rId1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72CE" w14:textId="77777777" w:rsidR="00443E8A" w:rsidRDefault="00443E8A" w:rsidP="001F6433">
      <w:r>
        <w:separator/>
      </w:r>
    </w:p>
  </w:endnote>
  <w:endnote w:type="continuationSeparator" w:id="0">
    <w:p w14:paraId="3C3B08F2" w14:textId="77777777" w:rsidR="00443E8A" w:rsidRDefault="00443E8A" w:rsidP="001F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A7B58" w14:textId="77777777" w:rsidR="001F6433" w:rsidRDefault="002C797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7B2">
      <w:rPr>
        <w:noProof/>
      </w:rPr>
      <w:t>1</w:t>
    </w:r>
    <w:r>
      <w:fldChar w:fldCharType="end"/>
    </w:r>
  </w:p>
  <w:p w14:paraId="7C0ACB04" w14:textId="77777777" w:rsidR="001F6433" w:rsidRDefault="001F6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9D45D" w14:textId="77777777" w:rsidR="00443E8A" w:rsidRDefault="00443E8A" w:rsidP="001F6433">
      <w:r>
        <w:separator/>
      </w:r>
    </w:p>
  </w:footnote>
  <w:footnote w:type="continuationSeparator" w:id="0">
    <w:p w14:paraId="13D28E6D" w14:textId="77777777" w:rsidR="00443E8A" w:rsidRDefault="00443E8A" w:rsidP="001F6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C53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326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A1"/>
    <w:rsid w:val="000450C5"/>
    <w:rsid w:val="000B3DA3"/>
    <w:rsid w:val="00137245"/>
    <w:rsid w:val="0016000D"/>
    <w:rsid w:val="001C52A1"/>
    <w:rsid w:val="001C7F24"/>
    <w:rsid w:val="001E77B2"/>
    <w:rsid w:val="001F6433"/>
    <w:rsid w:val="002139BE"/>
    <w:rsid w:val="002C797B"/>
    <w:rsid w:val="00341B6B"/>
    <w:rsid w:val="003938EE"/>
    <w:rsid w:val="003D2F82"/>
    <w:rsid w:val="004235AE"/>
    <w:rsid w:val="00434A36"/>
    <w:rsid w:val="00443E8A"/>
    <w:rsid w:val="004843D0"/>
    <w:rsid w:val="004E08D1"/>
    <w:rsid w:val="0054435A"/>
    <w:rsid w:val="0057216A"/>
    <w:rsid w:val="00583468"/>
    <w:rsid w:val="005B2B7D"/>
    <w:rsid w:val="00602069"/>
    <w:rsid w:val="00612F1A"/>
    <w:rsid w:val="007A3086"/>
    <w:rsid w:val="008052B4"/>
    <w:rsid w:val="008A0EFB"/>
    <w:rsid w:val="008F6CDC"/>
    <w:rsid w:val="00955692"/>
    <w:rsid w:val="009B50B5"/>
    <w:rsid w:val="00A40F0C"/>
    <w:rsid w:val="00AC1BC9"/>
    <w:rsid w:val="00AD01C9"/>
    <w:rsid w:val="00B13DE1"/>
    <w:rsid w:val="00B600AC"/>
    <w:rsid w:val="00BD35B6"/>
    <w:rsid w:val="00C2679A"/>
    <w:rsid w:val="00C8469E"/>
    <w:rsid w:val="00CA406B"/>
    <w:rsid w:val="00CB1134"/>
    <w:rsid w:val="00CF2346"/>
    <w:rsid w:val="00D51237"/>
    <w:rsid w:val="00DE1EEB"/>
    <w:rsid w:val="00E55F42"/>
    <w:rsid w:val="00EB123B"/>
    <w:rsid w:val="00F5101B"/>
    <w:rsid w:val="00FC3C53"/>
    <w:rsid w:val="00FE786B"/>
    <w:rsid w:val="00FF7CBE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  <w14:docId w14:val="0C3378AF"/>
  <w15:docId w15:val="{E94F2189-62D6-4BDB-B49F-094CD04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35B6"/>
    <w:rPr>
      <w:sz w:val="24"/>
    </w:rPr>
  </w:style>
  <w:style w:type="paragraph" w:styleId="Header">
    <w:name w:val="header"/>
    <w:basedOn w:val="Normal"/>
    <w:link w:val="HeaderChar"/>
    <w:rsid w:val="001F6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6433"/>
  </w:style>
  <w:style w:type="paragraph" w:styleId="Footer">
    <w:name w:val="footer"/>
    <w:basedOn w:val="Normal"/>
    <w:link w:val="FooterChar"/>
    <w:uiPriority w:val="99"/>
    <w:rsid w:val="001F6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Duration</vt:lpstr>
    </vt:vector>
  </TitlesOfParts>
  <Company>tulane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Duration</dc:title>
  <dc:creator>William A. Reese, Jr.</dc:creator>
  <cp:lastModifiedBy>Reese, William A</cp:lastModifiedBy>
  <cp:revision>3</cp:revision>
  <cp:lastPrinted>2002-03-14T18:04:00Z</cp:lastPrinted>
  <dcterms:created xsi:type="dcterms:W3CDTF">2025-03-05T01:40:00Z</dcterms:created>
  <dcterms:modified xsi:type="dcterms:W3CDTF">2025-03-05T01:41:00Z</dcterms:modified>
</cp:coreProperties>
</file>