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11BF7" w14:textId="77777777" w:rsidR="00FC456A" w:rsidRPr="00F71A94" w:rsidRDefault="00D65A56" w:rsidP="00D65A56">
      <w:pPr>
        <w:pStyle w:val="NoSpacing"/>
        <w:jc w:val="center"/>
        <w:rPr>
          <w:b/>
          <w:sz w:val="28"/>
          <w:szCs w:val="28"/>
        </w:rPr>
      </w:pPr>
      <w:r w:rsidRPr="00F71A94">
        <w:rPr>
          <w:b/>
          <w:sz w:val="28"/>
          <w:szCs w:val="28"/>
        </w:rPr>
        <w:t xml:space="preserve">Fixed Income </w:t>
      </w:r>
      <w:r w:rsidR="00552213">
        <w:rPr>
          <w:b/>
          <w:sz w:val="28"/>
          <w:szCs w:val="28"/>
        </w:rPr>
        <w:t>Problem Set</w:t>
      </w:r>
    </w:p>
    <w:p w14:paraId="166ACE84" w14:textId="77777777" w:rsidR="00D65A56" w:rsidRDefault="00552213" w:rsidP="00D65A56">
      <w:pPr>
        <w:pStyle w:val="NoSpacing"/>
        <w:jc w:val="center"/>
        <w:rPr>
          <w:sz w:val="28"/>
          <w:szCs w:val="28"/>
        </w:rPr>
      </w:pPr>
      <w:r>
        <w:rPr>
          <w:sz w:val="28"/>
          <w:szCs w:val="28"/>
        </w:rPr>
        <w:t>FINE 7110</w:t>
      </w:r>
    </w:p>
    <w:p w14:paraId="1A815421" w14:textId="0585AEDB" w:rsidR="00552213" w:rsidRPr="00F71A94" w:rsidRDefault="0094102B" w:rsidP="00D65A56">
      <w:pPr>
        <w:pStyle w:val="NoSpacing"/>
        <w:jc w:val="center"/>
        <w:rPr>
          <w:sz w:val="28"/>
          <w:szCs w:val="28"/>
        </w:rPr>
      </w:pPr>
      <w:r>
        <w:rPr>
          <w:sz w:val="28"/>
          <w:szCs w:val="28"/>
        </w:rPr>
        <w:t>Fall 202</w:t>
      </w:r>
      <w:r w:rsidR="00D969A8">
        <w:rPr>
          <w:sz w:val="28"/>
          <w:szCs w:val="28"/>
        </w:rPr>
        <w:t>4</w:t>
      </w:r>
    </w:p>
    <w:p w14:paraId="6E8535F9" w14:textId="77777777" w:rsidR="00485E4C" w:rsidRDefault="00485E4C" w:rsidP="00D65A56">
      <w:pPr>
        <w:pStyle w:val="NoSpacing"/>
      </w:pPr>
    </w:p>
    <w:p w14:paraId="0774964F" w14:textId="77777777" w:rsidR="00FF76FF" w:rsidRDefault="00045DFC" w:rsidP="00AF3BB5">
      <w:pPr>
        <w:pStyle w:val="NoSpacing"/>
        <w:ind w:left="360"/>
      </w:pPr>
      <w:r>
        <w:t xml:space="preserve">Please </w:t>
      </w:r>
      <w:r w:rsidR="006F73B4">
        <w:t xml:space="preserve">turn in </w:t>
      </w:r>
      <w:r w:rsidR="00FF76FF">
        <w:t xml:space="preserve">(on Canvas) </w:t>
      </w:r>
      <w:r w:rsidR="006F73B4">
        <w:t xml:space="preserve">a </w:t>
      </w:r>
      <w:r w:rsidR="00FF76FF">
        <w:t>Word Document with</w:t>
      </w:r>
      <w:r w:rsidR="006F73B4">
        <w:t xml:space="preserve"> your answers </w:t>
      </w:r>
      <w:r w:rsidR="00953A13">
        <w:t xml:space="preserve">for all </w:t>
      </w:r>
      <w:r w:rsidR="00427976">
        <w:t>seven</w:t>
      </w:r>
      <w:r w:rsidR="003245F1">
        <w:t xml:space="preserve"> problems, along with yo</w:t>
      </w:r>
      <w:r w:rsidR="00427976">
        <w:t>ur calculations for problems 1-6</w:t>
      </w:r>
      <w:r w:rsidR="006F73B4">
        <w:t xml:space="preserve">. </w:t>
      </w:r>
      <w:r w:rsidR="00891A6A">
        <w:t xml:space="preserve">Please </w:t>
      </w:r>
      <w:r w:rsidR="00FF76FF">
        <w:t xml:space="preserve">also turn in an Excel Spreadsheet with </w:t>
      </w:r>
      <w:r w:rsidR="00427976">
        <w:t>your calculations for problem 7</w:t>
      </w:r>
      <w:r w:rsidR="00FF76FF">
        <w:t>.</w:t>
      </w:r>
      <w:r w:rsidR="00552213">
        <w:t xml:space="preserve"> </w:t>
      </w:r>
      <w:r w:rsidR="000F797C">
        <w:t>Some problems may have more information than is needed to solve them.</w:t>
      </w:r>
    </w:p>
    <w:p w14:paraId="1EB70A20" w14:textId="77777777" w:rsidR="00FF76FF" w:rsidRDefault="00FF76FF" w:rsidP="00AF3BB5">
      <w:pPr>
        <w:pStyle w:val="NoSpacing"/>
        <w:ind w:left="360"/>
      </w:pPr>
    </w:p>
    <w:p w14:paraId="6F0C34A8" w14:textId="77777777" w:rsidR="00AF3BB5" w:rsidRDefault="00FF76FF" w:rsidP="00AF3BB5">
      <w:pPr>
        <w:pStyle w:val="NoSpacing"/>
        <w:ind w:left="360"/>
      </w:pPr>
      <w:r>
        <w:t>****</w:t>
      </w:r>
      <w:r w:rsidR="003245F1">
        <w:t xml:space="preserve">For </w:t>
      </w:r>
      <w:r w:rsidR="002B74E8">
        <w:t>problems 1, 3, 4 and 6</w:t>
      </w:r>
      <w:r w:rsidR="008D45C9">
        <w:t xml:space="preserve">, please carry out your final answers </w:t>
      </w:r>
      <w:r w:rsidR="008D45C9" w:rsidRPr="002B74E8">
        <w:rPr>
          <w:b/>
        </w:rPr>
        <w:t>four decimal places</w:t>
      </w:r>
      <w:r w:rsidR="008D45C9">
        <w:t>.</w:t>
      </w:r>
    </w:p>
    <w:p w14:paraId="424CF25D" w14:textId="77777777" w:rsidR="00211F92" w:rsidRDefault="00211F92" w:rsidP="00AF3BB5">
      <w:pPr>
        <w:pStyle w:val="NoSpacing"/>
        <w:ind w:left="360"/>
      </w:pPr>
    </w:p>
    <w:p w14:paraId="4F3CA773" w14:textId="77777777" w:rsidR="008C513C" w:rsidRDefault="008C513C" w:rsidP="008C513C">
      <w:pPr>
        <w:pStyle w:val="NoSpacing"/>
        <w:numPr>
          <w:ilvl w:val="0"/>
          <w:numId w:val="1"/>
        </w:numPr>
      </w:pPr>
      <w:r>
        <w:t>You observe the following yields (YTMs) for Treasuries maturing at the following times:</w:t>
      </w:r>
    </w:p>
    <w:p w14:paraId="64F0C5DC" w14:textId="77777777" w:rsidR="008C513C" w:rsidRPr="006B4D11" w:rsidRDefault="008C513C" w:rsidP="008C513C"/>
    <w:tbl>
      <w:tblPr>
        <w:tblW w:w="0" w:type="auto"/>
        <w:tblInd w:w="3078" w:type="dxa"/>
        <w:tblBorders>
          <w:top w:val="single" w:sz="12" w:space="0" w:color="000000"/>
          <w:left w:val="nil"/>
          <w:bottom w:val="single" w:sz="12" w:space="0" w:color="000000"/>
          <w:right w:val="nil"/>
          <w:insideH w:val="nil"/>
          <w:insideV w:val="nil"/>
        </w:tblBorders>
        <w:tblLayout w:type="fixed"/>
        <w:tblLook w:val="00A0" w:firstRow="1" w:lastRow="0" w:firstColumn="1" w:lastColumn="0" w:noHBand="0" w:noVBand="0"/>
      </w:tblPr>
      <w:tblGrid>
        <w:gridCol w:w="1270"/>
        <w:gridCol w:w="956"/>
      </w:tblGrid>
      <w:tr w:rsidR="008C513C" w14:paraId="76745CE0" w14:textId="77777777" w:rsidTr="000361E9">
        <w:tc>
          <w:tcPr>
            <w:tcW w:w="1270" w:type="dxa"/>
            <w:tcBorders>
              <w:bottom w:val="single" w:sz="12" w:space="0" w:color="000000"/>
            </w:tcBorders>
          </w:tcPr>
          <w:p w14:paraId="03E37605" w14:textId="77777777" w:rsidR="008C513C" w:rsidRDefault="008C513C" w:rsidP="000361E9">
            <w:pPr>
              <w:rPr>
                <w:b/>
                <w:color w:val="000080"/>
                <w:sz w:val="24"/>
              </w:rPr>
            </w:pPr>
            <w:r>
              <w:rPr>
                <w:b/>
                <w:color w:val="000080"/>
                <w:sz w:val="24"/>
              </w:rPr>
              <w:t>Maturity</w:t>
            </w:r>
          </w:p>
        </w:tc>
        <w:tc>
          <w:tcPr>
            <w:tcW w:w="956" w:type="dxa"/>
            <w:tcBorders>
              <w:bottom w:val="single" w:sz="12" w:space="0" w:color="000000"/>
            </w:tcBorders>
          </w:tcPr>
          <w:p w14:paraId="48336346" w14:textId="77777777" w:rsidR="008C513C" w:rsidRDefault="008C513C" w:rsidP="000361E9">
            <w:pPr>
              <w:rPr>
                <w:b/>
                <w:color w:val="000080"/>
                <w:sz w:val="24"/>
              </w:rPr>
            </w:pPr>
            <w:r>
              <w:rPr>
                <w:b/>
                <w:color w:val="000080"/>
                <w:sz w:val="24"/>
              </w:rPr>
              <w:t>Yield</w:t>
            </w:r>
          </w:p>
        </w:tc>
      </w:tr>
      <w:tr w:rsidR="008C513C" w14:paraId="459BA25C" w14:textId="77777777" w:rsidTr="000361E9">
        <w:tc>
          <w:tcPr>
            <w:tcW w:w="1270" w:type="dxa"/>
            <w:tcBorders>
              <w:top w:val="nil"/>
              <w:bottom w:val="single" w:sz="6" w:space="0" w:color="000000"/>
            </w:tcBorders>
          </w:tcPr>
          <w:p w14:paraId="691C0584" w14:textId="77777777" w:rsidR="008C513C" w:rsidRDefault="008C513C" w:rsidP="000361E9">
            <w:pPr>
              <w:rPr>
                <w:sz w:val="24"/>
              </w:rPr>
            </w:pPr>
            <w:r>
              <w:rPr>
                <w:sz w:val="24"/>
              </w:rPr>
              <w:t>6 months</w:t>
            </w:r>
          </w:p>
        </w:tc>
        <w:tc>
          <w:tcPr>
            <w:tcW w:w="956" w:type="dxa"/>
            <w:tcBorders>
              <w:top w:val="nil"/>
              <w:bottom w:val="single" w:sz="6" w:space="0" w:color="000000"/>
            </w:tcBorders>
          </w:tcPr>
          <w:p w14:paraId="730C9ACD" w14:textId="2F4A4080" w:rsidR="008C513C" w:rsidRDefault="00C43AA9" w:rsidP="000361E9">
            <w:pPr>
              <w:rPr>
                <w:sz w:val="24"/>
              </w:rPr>
            </w:pPr>
            <w:r>
              <w:rPr>
                <w:sz w:val="24"/>
              </w:rPr>
              <w:t>5.4</w:t>
            </w:r>
            <w:r w:rsidR="008C03B7">
              <w:rPr>
                <w:sz w:val="24"/>
              </w:rPr>
              <w:t>0</w:t>
            </w:r>
            <w:r w:rsidR="008C513C">
              <w:rPr>
                <w:sz w:val="24"/>
              </w:rPr>
              <w:t>%</w:t>
            </w:r>
          </w:p>
        </w:tc>
      </w:tr>
      <w:tr w:rsidR="008C513C" w14:paraId="2A0EF2A0" w14:textId="77777777" w:rsidTr="000361E9">
        <w:tc>
          <w:tcPr>
            <w:tcW w:w="1270" w:type="dxa"/>
            <w:tcBorders>
              <w:top w:val="single" w:sz="6" w:space="0" w:color="000000"/>
              <w:bottom w:val="single" w:sz="6" w:space="0" w:color="000000"/>
            </w:tcBorders>
          </w:tcPr>
          <w:p w14:paraId="7EB06EDF" w14:textId="77777777" w:rsidR="008C513C" w:rsidRDefault="008C513C" w:rsidP="000361E9">
            <w:pPr>
              <w:rPr>
                <w:sz w:val="24"/>
              </w:rPr>
            </w:pPr>
            <w:r>
              <w:rPr>
                <w:sz w:val="24"/>
              </w:rPr>
              <w:t>1 year</w:t>
            </w:r>
          </w:p>
        </w:tc>
        <w:tc>
          <w:tcPr>
            <w:tcW w:w="956" w:type="dxa"/>
            <w:tcBorders>
              <w:top w:val="single" w:sz="6" w:space="0" w:color="000000"/>
              <w:bottom w:val="single" w:sz="6" w:space="0" w:color="000000"/>
            </w:tcBorders>
          </w:tcPr>
          <w:p w14:paraId="519A5DD7" w14:textId="27E452C2" w:rsidR="008C513C" w:rsidRDefault="00C43AA9" w:rsidP="000361E9">
            <w:pPr>
              <w:rPr>
                <w:sz w:val="24"/>
              </w:rPr>
            </w:pPr>
            <w:r>
              <w:rPr>
                <w:sz w:val="24"/>
              </w:rPr>
              <w:t>5.</w:t>
            </w:r>
            <w:r w:rsidR="008C03B7">
              <w:rPr>
                <w:sz w:val="24"/>
              </w:rPr>
              <w:t>22</w:t>
            </w:r>
            <w:r w:rsidR="008C513C">
              <w:rPr>
                <w:sz w:val="24"/>
              </w:rPr>
              <w:t>%</w:t>
            </w:r>
          </w:p>
        </w:tc>
      </w:tr>
      <w:tr w:rsidR="008C513C" w14:paraId="232D9267" w14:textId="77777777" w:rsidTr="000361E9">
        <w:tc>
          <w:tcPr>
            <w:tcW w:w="1270" w:type="dxa"/>
            <w:tcBorders>
              <w:top w:val="single" w:sz="6" w:space="0" w:color="000000"/>
              <w:bottom w:val="single" w:sz="6" w:space="0" w:color="000000"/>
            </w:tcBorders>
          </w:tcPr>
          <w:p w14:paraId="1A7E9EB9" w14:textId="77777777" w:rsidR="008C513C" w:rsidRDefault="008C513C" w:rsidP="000361E9">
            <w:pPr>
              <w:rPr>
                <w:sz w:val="24"/>
              </w:rPr>
            </w:pPr>
            <w:r>
              <w:rPr>
                <w:sz w:val="24"/>
              </w:rPr>
              <w:t>1.5 years</w:t>
            </w:r>
          </w:p>
        </w:tc>
        <w:tc>
          <w:tcPr>
            <w:tcW w:w="956" w:type="dxa"/>
            <w:tcBorders>
              <w:top w:val="single" w:sz="6" w:space="0" w:color="000000"/>
              <w:bottom w:val="single" w:sz="6" w:space="0" w:color="000000"/>
            </w:tcBorders>
          </w:tcPr>
          <w:p w14:paraId="069BD456" w14:textId="752C9548" w:rsidR="008C513C" w:rsidRDefault="008C03B7" w:rsidP="000361E9">
            <w:pPr>
              <w:rPr>
                <w:sz w:val="24"/>
              </w:rPr>
            </w:pPr>
            <w:r>
              <w:rPr>
                <w:sz w:val="24"/>
              </w:rPr>
              <w:t>5</w:t>
            </w:r>
            <w:r w:rsidR="00C43AA9">
              <w:rPr>
                <w:sz w:val="24"/>
              </w:rPr>
              <w:t>.</w:t>
            </w:r>
            <w:r>
              <w:rPr>
                <w:sz w:val="24"/>
              </w:rPr>
              <w:t>1</w:t>
            </w:r>
            <w:r w:rsidR="00C43AA9">
              <w:rPr>
                <w:sz w:val="24"/>
              </w:rPr>
              <w:t>5</w:t>
            </w:r>
            <w:r w:rsidR="008C513C">
              <w:rPr>
                <w:sz w:val="24"/>
              </w:rPr>
              <w:t>%</w:t>
            </w:r>
          </w:p>
        </w:tc>
      </w:tr>
      <w:tr w:rsidR="008C513C" w14:paraId="5E823AAF" w14:textId="77777777" w:rsidTr="000361E9">
        <w:tc>
          <w:tcPr>
            <w:tcW w:w="1270" w:type="dxa"/>
            <w:tcBorders>
              <w:top w:val="single" w:sz="6" w:space="0" w:color="000000"/>
              <w:bottom w:val="single" w:sz="6" w:space="0" w:color="000000"/>
            </w:tcBorders>
          </w:tcPr>
          <w:p w14:paraId="265644DF" w14:textId="77777777" w:rsidR="008C513C" w:rsidRDefault="008C513C" w:rsidP="000361E9">
            <w:pPr>
              <w:rPr>
                <w:sz w:val="24"/>
              </w:rPr>
            </w:pPr>
            <w:r>
              <w:rPr>
                <w:sz w:val="24"/>
              </w:rPr>
              <w:t>2 years</w:t>
            </w:r>
          </w:p>
        </w:tc>
        <w:tc>
          <w:tcPr>
            <w:tcW w:w="956" w:type="dxa"/>
            <w:tcBorders>
              <w:top w:val="single" w:sz="6" w:space="0" w:color="000000"/>
              <w:bottom w:val="single" w:sz="6" w:space="0" w:color="000000"/>
            </w:tcBorders>
          </w:tcPr>
          <w:p w14:paraId="569CF57A" w14:textId="400AB821" w:rsidR="008C513C" w:rsidRDefault="00C43AA9" w:rsidP="000361E9">
            <w:pPr>
              <w:rPr>
                <w:sz w:val="24"/>
              </w:rPr>
            </w:pPr>
            <w:r>
              <w:rPr>
                <w:sz w:val="24"/>
              </w:rPr>
              <w:t>4.</w:t>
            </w:r>
            <w:r w:rsidR="008C03B7">
              <w:rPr>
                <w:sz w:val="24"/>
              </w:rPr>
              <w:t>95</w:t>
            </w:r>
            <w:r w:rsidR="008C513C">
              <w:rPr>
                <w:sz w:val="24"/>
              </w:rPr>
              <w:t>%</w:t>
            </w:r>
          </w:p>
        </w:tc>
      </w:tr>
      <w:tr w:rsidR="008C513C" w14:paraId="4C955312" w14:textId="77777777" w:rsidTr="000361E9">
        <w:tc>
          <w:tcPr>
            <w:tcW w:w="1270" w:type="dxa"/>
            <w:tcBorders>
              <w:top w:val="single" w:sz="6" w:space="0" w:color="000000"/>
              <w:bottom w:val="single" w:sz="6" w:space="0" w:color="000000"/>
            </w:tcBorders>
          </w:tcPr>
          <w:p w14:paraId="451244F5" w14:textId="77777777" w:rsidR="008C513C" w:rsidRDefault="008C513C" w:rsidP="000361E9">
            <w:pPr>
              <w:rPr>
                <w:sz w:val="24"/>
              </w:rPr>
            </w:pPr>
            <w:r>
              <w:rPr>
                <w:sz w:val="24"/>
              </w:rPr>
              <w:t>2.5 years</w:t>
            </w:r>
          </w:p>
        </w:tc>
        <w:tc>
          <w:tcPr>
            <w:tcW w:w="956" w:type="dxa"/>
            <w:tcBorders>
              <w:top w:val="single" w:sz="6" w:space="0" w:color="000000"/>
              <w:bottom w:val="single" w:sz="6" w:space="0" w:color="000000"/>
            </w:tcBorders>
          </w:tcPr>
          <w:p w14:paraId="68EC4EBB" w14:textId="77FFC895" w:rsidR="008C513C" w:rsidRDefault="00C43AA9" w:rsidP="000361E9">
            <w:pPr>
              <w:rPr>
                <w:sz w:val="24"/>
              </w:rPr>
            </w:pPr>
            <w:r>
              <w:rPr>
                <w:sz w:val="24"/>
              </w:rPr>
              <w:t>4.</w:t>
            </w:r>
            <w:r w:rsidR="008C03B7">
              <w:rPr>
                <w:sz w:val="24"/>
              </w:rPr>
              <w:t>90</w:t>
            </w:r>
            <w:r w:rsidR="008C513C">
              <w:rPr>
                <w:sz w:val="24"/>
              </w:rPr>
              <w:t>%</w:t>
            </w:r>
          </w:p>
        </w:tc>
      </w:tr>
      <w:tr w:rsidR="008C513C" w14:paraId="0ADA77C1" w14:textId="77777777" w:rsidTr="000361E9">
        <w:tc>
          <w:tcPr>
            <w:tcW w:w="1270" w:type="dxa"/>
            <w:tcBorders>
              <w:top w:val="single" w:sz="6" w:space="0" w:color="000000"/>
              <w:bottom w:val="single" w:sz="6" w:space="0" w:color="000000"/>
            </w:tcBorders>
          </w:tcPr>
          <w:p w14:paraId="17A0AC0A" w14:textId="77777777" w:rsidR="008C513C" w:rsidRDefault="008C513C" w:rsidP="000361E9">
            <w:pPr>
              <w:rPr>
                <w:sz w:val="24"/>
              </w:rPr>
            </w:pPr>
            <w:r>
              <w:rPr>
                <w:sz w:val="24"/>
              </w:rPr>
              <w:t>3 years</w:t>
            </w:r>
          </w:p>
        </w:tc>
        <w:tc>
          <w:tcPr>
            <w:tcW w:w="956" w:type="dxa"/>
            <w:tcBorders>
              <w:top w:val="single" w:sz="6" w:space="0" w:color="000000"/>
              <w:bottom w:val="single" w:sz="6" w:space="0" w:color="000000"/>
            </w:tcBorders>
          </w:tcPr>
          <w:p w14:paraId="09F4AE96" w14:textId="20A389D4" w:rsidR="008C513C" w:rsidRDefault="00C43AA9" w:rsidP="000361E9">
            <w:pPr>
              <w:rPr>
                <w:sz w:val="24"/>
              </w:rPr>
            </w:pPr>
            <w:r>
              <w:rPr>
                <w:sz w:val="24"/>
              </w:rPr>
              <w:t>4.</w:t>
            </w:r>
            <w:r w:rsidR="008C03B7">
              <w:rPr>
                <w:sz w:val="24"/>
              </w:rPr>
              <w:t>85</w:t>
            </w:r>
            <w:r w:rsidR="008C513C">
              <w:rPr>
                <w:sz w:val="24"/>
              </w:rPr>
              <w:t>%</w:t>
            </w:r>
          </w:p>
        </w:tc>
      </w:tr>
      <w:tr w:rsidR="008C513C" w14:paraId="16A5A50D" w14:textId="77777777" w:rsidTr="000361E9">
        <w:tc>
          <w:tcPr>
            <w:tcW w:w="1270" w:type="dxa"/>
            <w:tcBorders>
              <w:top w:val="single" w:sz="6" w:space="0" w:color="000000"/>
              <w:bottom w:val="single" w:sz="6" w:space="0" w:color="000000"/>
            </w:tcBorders>
          </w:tcPr>
          <w:p w14:paraId="7A30D09F" w14:textId="77777777" w:rsidR="008C513C" w:rsidRDefault="008C513C" w:rsidP="000361E9">
            <w:pPr>
              <w:rPr>
                <w:sz w:val="24"/>
              </w:rPr>
            </w:pPr>
            <w:r>
              <w:rPr>
                <w:sz w:val="24"/>
              </w:rPr>
              <w:t>3.5 years</w:t>
            </w:r>
          </w:p>
        </w:tc>
        <w:tc>
          <w:tcPr>
            <w:tcW w:w="956" w:type="dxa"/>
            <w:tcBorders>
              <w:top w:val="single" w:sz="6" w:space="0" w:color="000000"/>
              <w:bottom w:val="single" w:sz="6" w:space="0" w:color="000000"/>
            </w:tcBorders>
          </w:tcPr>
          <w:p w14:paraId="3DC055BA" w14:textId="105EB909" w:rsidR="008C513C" w:rsidRDefault="00AF0A34" w:rsidP="000361E9">
            <w:pPr>
              <w:rPr>
                <w:sz w:val="24"/>
              </w:rPr>
            </w:pPr>
            <w:r>
              <w:rPr>
                <w:sz w:val="24"/>
              </w:rPr>
              <w:t>4</w:t>
            </w:r>
            <w:r w:rsidR="008C513C">
              <w:rPr>
                <w:sz w:val="24"/>
              </w:rPr>
              <w:t>.</w:t>
            </w:r>
            <w:r w:rsidR="008C03B7">
              <w:rPr>
                <w:sz w:val="24"/>
              </w:rPr>
              <w:t>80</w:t>
            </w:r>
            <w:r w:rsidR="008C513C">
              <w:rPr>
                <w:sz w:val="24"/>
              </w:rPr>
              <w:t>%</w:t>
            </w:r>
          </w:p>
        </w:tc>
      </w:tr>
      <w:tr w:rsidR="008C513C" w14:paraId="2CEAC485" w14:textId="77777777" w:rsidTr="000361E9">
        <w:tc>
          <w:tcPr>
            <w:tcW w:w="1270" w:type="dxa"/>
            <w:tcBorders>
              <w:top w:val="single" w:sz="6" w:space="0" w:color="000000"/>
            </w:tcBorders>
          </w:tcPr>
          <w:p w14:paraId="6BB9AD73" w14:textId="77777777" w:rsidR="008C513C" w:rsidRDefault="008C513C" w:rsidP="000361E9">
            <w:pPr>
              <w:rPr>
                <w:sz w:val="24"/>
              </w:rPr>
            </w:pPr>
            <w:r>
              <w:rPr>
                <w:sz w:val="24"/>
              </w:rPr>
              <w:t>4 years</w:t>
            </w:r>
          </w:p>
        </w:tc>
        <w:tc>
          <w:tcPr>
            <w:tcW w:w="956" w:type="dxa"/>
            <w:tcBorders>
              <w:top w:val="single" w:sz="6" w:space="0" w:color="000000"/>
            </w:tcBorders>
          </w:tcPr>
          <w:p w14:paraId="4D400ACA" w14:textId="58A08449" w:rsidR="008C513C" w:rsidRDefault="008C513C" w:rsidP="000361E9">
            <w:pPr>
              <w:rPr>
                <w:sz w:val="24"/>
              </w:rPr>
            </w:pPr>
            <w:r>
              <w:rPr>
                <w:sz w:val="24"/>
              </w:rPr>
              <w:t>4.</w:t>
            </w:r>
            <w:r w:rsidR="008C03B7">
              <w:rPr>
                <w:sz w:val="24"/>
              </w:rPr>
              <w:t>7</w:t>
            </w:r>
            <w:r w:rsidR="00C43AA9">
              <w:rPr>
                <w:sz w:val="24"/>
              </w:rPr>
              <w:t>5</w:t>
            </w:r>
            <w:r>
              <w:rPr>
                <w:sz w:val="24"/>
              </w:rPr>
              <w:t>%</w:t>
            </w:r>
          </w:p>
        </w:tc>
      </w:tr>
    </w:tbl>
    <w:p w14:paraId="4581F3B0" w14:textId="77777777" w:rsidR="008C513C" w:rsidRPr="006B4D11" w:rsidRDefault="008C513C" w:rsidP="008C513C">
      <w:pPr>
        <w:pStyle w:val="ListParagraph"/>
        <w:rPr>
          <w:rFonts w:eastAsia="Calibri"/>
          <w:sz w:val="24"/>
          <w:szCs w:val="24"/>
        </w:rPr>
      </w:pPr>
    </w:p>
    <w:p w14:paraId="256E8AD2" w14:textId="77777777" w:rsidR="008C513C" w:rsidRPr="006F73B4" w:rsidRDefault="008C513C" w:rsidP="008C513C">
      <w:pPr>
        <w:pStyle w:val="ListParagraph"/>
        <w:numPr>
          <w:ilvl w:val="0"/>
          <w:numId w:val="4"/>
        </w:numPr>
        <w:rPr>
          <w:rFonts w:ascii="Calibri" w:hAnsi="Calibri"/>
          <w:sz w:val="24"/>
          <w:szCs w:val="24"/>
        </w:rPr>
      </w:pPr>
      <w:r>
        <w:rPr>
          <w:rFonts w:eastAsia="Calibri"/>
          <w:sz w:val="24"/>
          <w:szCs w:val="24"/>
        </w:rPr>
        <w:t>What is the implied six-month forward rate one year from now?</w:t>
      </w:r>
    </w:p>
    <w:p w14:paraId="1CD052A3" w14:textId="77777777" w:rsidR="008C513C" w:rsidRPr="006F73B4" w:rsidRDefault="008C513C" w:rsidP="008C513C">
      <w:pPr>
        <w:pStyle w:val="ListParagraph"/>
        <w:numPr>
          <w:ilvl w:val="0"/>
          <w:numId w:val="4"/>
        </w:numPr>
        <w:rPr>
          <w:rFonts w:ascii="Calibri" w:hAnsi="Calibri"/>
          <w:sz w:val="24"/>
          <w:szCs w:val="24"/>
        </w:rPr>
      </w:pPr>
      <w:r>
        <w:rPr>
          <w:rFonts w:eastAsia="Calibri"/>
          <w:sz w:val="24"/>
          <w:szCs w:val="24"/>
        </w:rPr>
        <w:t>What is the implied six-month forward rate two years from now?</w:t>
      </w:r>
      <w:r w:rsidRPr="006F73B4">
        <w:rPr>
          <w:rFonts w:eastAsia="Calibri"/>
          <w:sz w:val="24"/>
          <w:szCs w:val="24"/>
        </w:rPr>
        <w:t xml:space="preserve"> </w:t>
      </w:r>
    </w:p>
    <w:p w14:paraId="7EFF0177" w14:textId="77777777" w:rsidR="008C513C" w:rsidRPr="006F73B4" w:rsidRDefault="008C513C" w:rsidP="008C513C">
      <w:pPr>
        <w:pStyle w:val="ListParagraph"/>
        <w:numPr>
          <w:ilvl w:val="0"/>
          <w:numId w:val="4"/>
        </w:numPr>
        <w:rPr>
          <w:rFonts w:ascii="Calibri" w:hAnsi="Calibri"/>
          <w:sz w:val="24"/>
          <w:szCs w:val="24"/>
        </w:rPr>
      </w:pPr>
      <w:r>
        <w:rPr>
          <w:rFonts w:eastAsia="Calibri"/>
          <w:sz w:val="24"/>
          <w:szCs w:val="24"/>
        </w:rPr>
        <w:t xml:space="preserve">What is the implied one-year forward rate one year from now? </w:t>
      </w:r>
    </w:p>
    <w:p w14:paraId="17E832A9" w14:textId="77777777" w:rsidR="008C513C" w:rsidRPr="006F73B4" w:rsidRDefault="008C513C" w:rsidP="008C513C">
      <w:pPr>
        <w:pStyle w:val="ListParagraph"/>
        <w:numPr>
          <w:ilvl w:val="0"/>
          <w:numId w:val="4"/>
        </w:numPr>
        <w:rPr>
          <w:rFonts w:ascii="Calibri" w:hAnsi="Calibri"/>
          <w:sz w:val="24"/>
          <w:szCs w:val="24"/>
        </w:rPr>
      </w:pPr>
      <w:r>
        <w:rPr>
          <w:rFonts w:eastAsia="Calibri"/>
          <w:sz w:val="24"/>
          <w:szCs w:val="24"/>
        </w:rPr>
        <w:t>What is the implied one-year forward rate two years from now?</w:t>
      </w:r>
    </w:p>
    <w:p w14:paraId="41EC3DC2" w14:textId="77777777" w:rsidR="008C513C" w:rsidRPr="006F73B4" w:rsidRDefault="008C513C" w:rsidP="008C513C">
      <w:pPr>
        <w:pStyle w:val="ListParagraph"/>
        <w:numPr>
          <w:ilvl w:val="0"/>
          <w:numId w:val="4"/>
        </w:numPr>
        <w:rPr>
          <w:rFonts w:ascii="Calibri" w:hAnsi="Calibri"/>
          <w:sz w:val="24"/>
          <w:szCs w:val="24"/>
        </w:rPr>
      </w:pPr>
      <w:r>
        <w:rPr>
          <w:rFonts w:eastAsia="Calibri"/>
          <w:sz w:val="24"/>
          <w:szCs w:val="24"/>
        </w:rPr>
        <w:t>What is the implied one-year forward rate three years from now?</w:t>
      </w:r>
    </w:p>
    <w:p w14:paraId="248E3CE8" w14:textId="77777777" w:rsidR="00211F92" w:rsidRDefault="002B74E8" w:rsidP="002B74E8">
      <w:pPr>
        <w:pStyle w:val="NoSpacing"/>
        <w:ind w:firstLine="360"/>
      </w:pPr>
      <w:r>
        <w:t>For A-E above, please express your answer</w:t>
      </w:r>
      <w:r w:rsidR="00CA4A0E">
        <w:t>s</w:t>
      </w:r>
      <w:r>
        <w:t xml:space="preserve"> as an annual (BEY) rate.</w:t>
      </w:r>
    </w:p>
    <w:p w14:paraId="7FC36685" w14:textId="77777777" w:rsidR="00045DFC" w:rsidRDefault="00045DFC" w:rsidP="006F73B4">
      <w:pPr>
        <w:pStyle w:val="NoSpacing"/>
        <w:ind w:left="360"/>
      </w:pPr>
    </w:p>
    <w:p w14:paraId="0640FF25" w14:textId="77777777" w:rsidR="00045DFC" w:rsidRDefault="00045DFC" w:rsidP="00D65A56">
      <w:pPr>
        <w:pStyle w:val="NoSpacing"/>
      </w:pPr>
    </w:p>
    <w:p w14:paraId="5F79F23B" w14:textId="2ECF6809" w:rsidR="00405488" w:rsidRDefault="00405488" w:rsidP="00405488">
      <w:pPr>
        <w:pStyle w:val="NoSpacing"/>
        <w:numPr>
          <w:ilvl w:val="0"/>
          <w:numId w:val="1"/>
        </w:numPr>
      </w:pPr>
      <w:r>
        <w:t xml:space="preserve">Find the interest payment you would have received (in dollars and cents) on July 15, </w:t>
      </w:r>
      <w:proofErr w:type="gramStart"/>
      <w:r>
        <w:t>202</w:t>
      </w:r>
      <w:r w:rsidR="00D969A8">
        <w:t>4</w:t>
      </w:r>
      <w:proofErr w:type="gramEnd"/>
      <w:r>
        <w:t xml:space="preserve"> if you owned a 10-year TIPS bond which was issued on Jan. 15, 202</w:t>
      </w:r>
      <w:r w:rsidR="00D969A8">
        <w:t>3</w:t>
      </w:r>
      <w:r>
        <w:t xml:space="preserve"> with a face value of $100,000 and a coupon rate of </w:t>
      </w:r>
      <w:r w:rsidR="00D969A8">
        <w:t>3</w:t>
      </w:r>
      <w:r>
        <w:t>.</w:t>
      </w:r>
      <w:r w:rsidR="00D969A8">
        <w:t>2</w:t>
      </w:r>
      <w:r>
        <w:t xml:space="preserve">0%. The annual inflation rate is announced at the end of each quarter (end of March, June, </w:t>
      </w:r>
      <w:proofErr w:type="gramStart"/>
      <w:r>
        <w:t>Sept.</w:t>
      </w:r>
      <w:proofErr w:type="gramEnd"/>
      <w:r>
        <w:t xml:space="preserve"> and Dec.). In 202</w:t>
      </w:r>
      <w:r w:rsidR="00D969A8">
        <w:t>2</w:t>
      </w:r>
      <w:r>
        <w:t xml:space="preserve"> the numbers were </w:t>
      </w:r>
      <w:r w:rsidR="00D969A8">
        <w:t>6</w:t>
      </w:r>
      <w:r>
        <w:t>.</w:t>
      </w:r>
      <w:r w:rsidR="00D969A8">
        <w:t>6</w:t>
      </w:r>
      <w:r>
        <w:t xml:space="preserve">%, </w:t>
      </w:r>
      <w:r w:rsidR="00D969A8">
        <w:t>7</w:t>
      </w:r>
      <w:r>
        <w:t>.</w:t>
      </w:r>
      <w:r w:rsidR="00D969A8">
        <w:t>0</w:t>
      </w:r>
      <w:r>
        <w:t xml:space="preserve">%, </w:t>
      </w:r>
      <w:r w:rsidR="00D969A8">
        <w:t>7</w:t>
      </w:r>
      <w:r>
        <w:t>.</w:t>
      </w:r>
      <w:r w:rsidR="00D969A8">
        <w:t>2</w:t>
      </w:r>
      <w:r>
        <w:t xml:space="preserve">% and </w:t>
      </w:r>
      <w:r w:rsidR="00B520D7">
        <w:t>6</w:t>
      </w:r>
      <w:r>
        <w:t>.</w:t>
      </w:r>
      <w:r w:rsidR="00D969A8">
        <w:t>3</w:t>
      </w:r>
      <w:r>
        <w:t>%. For 202</w:t>
      </w:r>
      <w:r w:rsidR="00D969A8">
        <w:t>3</w:t>
      </w:r>
      <w:r>
        <w:t xml:space="preserve"> they were </w:t>
      </w:r>
      <w:r w:rsidR="00D969A8">
        <w:t>5</w:t>
      </w:r>
      <w:r>
        <w:t>.</w:t>
      </w:r>
      <w:r w:rsidR="00D969A8">
        <w:t>5</w:t>
      </w:r>
      <w:r>
        <w:t xml:space="preserve">%, </w:t>
      </w:r>
      <w:r w:rsidR="00D969A8">
        <w:t>4</w:t>
      </w:r>
      <w:r>
        <w:t>.</w:t>
      </w:r>
      <w:r w:rsidR="00D969A8">
        <w:t>2</w:t>
      </w:r>
      <w:r>
        <w:t xml:space="preserve">%, </w:t>
      </w:r>
      <w:r w:rsidR="00D969A8">
        <w:t>3</w:t>
      </w:r>
      <w:r>
        <w:t>.</w:t>
      </w:r>
      <w:r w:rsidR="00D969A8">
        <w:t>7</w:t>
      </w:r>
      <w:r>
        <w:t xml:space="preserve">%, and </w:t>
      </w:r>
      <w:r w:rsidR="00D969A8">
        <w:t>3</w:t>
      </w:r>
      <w:r>
        <w:t>.</w:t>
      </w:r>
      <w:r w:rsidR="00D969A8">
        <w:t>5</w:t>
      </w:r>
      <w:r>
        <w:t>%. For 202</w:t>
      </w:r>
      <w:r w:rsidR="00D969A8">
        <w:t>4</w:t>
      </w:r>
      <w:r>
        <w:t xml:space="preserve"> they were </w:t>
      </w:r>
      <w:r w:rsidR="00D969A8">
        <w:t>3</w:t>
      </w:r>
      <w:r>
        <w:t>.</w:t>
      </w:r>
      <w:r w:rsidR="00D969A8">
        <w:t>6</w:t>
      </w:r>
      <w:r>
        <w:t xml:space="preserve">%, </w:t>
      </w:r>
      <w:r w:rsidR="00D969A8">
        <w:t>3</w:t>
      </w:r>
      <w:r>
        <w:t>.</w:t>
      </w:r>
      <w:r w:rsidR="00D969A8">
        <w:t>4</w:t>
      </w:r>
      <w:r>
        <w:t xml:space="preserve">%, and </w:t>
      </w:r>
      <w:r w:rsidR="00B520D7">
        <w:t>3</w:t>
      </w:r>
      <w:r>
        <w:t>.</w:t>
      </w:r>
      <w:r w:rsidR="00D969A8">
        <w:t>3</w:t>
      </w:r>
      <w:r>
        <w:t>% (The December 202</w:t>
      </w:r>
      <w:r w:rsidR="00D969A8">
        <w:t>4</w:t>
      </w:r>
      <w:r>
        <w:t xml:space="preserve"> rate hadn’t come out yet). For this problem, anytime there appears to be more than one inflation rate you could use, you should use the most recently reported rate.</w:t>
      </w:r>
    </w:p>
    <w:p w14:paraId="4D2A3C37" w14:textId="77777777" w:rsidR="004716B8" w:rsidRDefault="004716B8" w:rsidP="004716B8">
      <w:pPr>
        <w:pStyle w:val="NoSpacing"/>
      </w:pPr>
    </w:p>
    <w:p w14:paraId="6854DD13" w14:textId="77777777" w:rsidR="004716B8" w:rsidRDefault="004716B8" w:rsidP="004716B8">
      <w:pPr>
        <w:pStyle w:val="NoSpacing"/>
      </w:pPr>
    </w:p>
    <w:p w14:paraId="27A238FB" w14:textId="142DF4BC" w:rsidR="00405488" w:rsidRDefault="00405488" w:rsidP="00405488">
      <w:pPr>
        <w:pStyle w:val="NoSpacing"/>
        <w:numPr>
          <w:ilvl w:val="0"/>
          <w:numId w:val="1"/>
        </w:numPr>
      </w:pPr>
      <w:r>
        <w:t xml:space="preserve">Find the YTM of a Treasury bond which you are considering purchasing. The settlement date is Oct. </w:t>
      </w:r>
      <w:r w:rsidR="00D969A8">
        <w:t>1</w:t>
      </w:r>
      <w:r>
        <w:t>0, 202</w:t>
      </w:r>
      <w:r w:rsidR="00D969A8">
        <w:t>4</w:t>
      </w:r>
      <w:r>
        <w:t xml:space="preserve">. The bond matures on Dec. 15, </w:t>
      </w:r>
      <w:proofErr w:type="gramStart"/>
      <w:r>
        <w:t>20</w:t>
      </w:r>
      <w:r w:rsidR="00D66CB6">
        <w:t>30</w:t>
      </w:r>
      <w:proofErr w:type="gramEnd"/>
      <w:r>
        <w:t xml:space="preserve"> and has a </w:t>
      </w:r>
      <w:r w:rsidR="00D66CB6">
        <w:t>4</w:t>
      </w:r>
      <w:r>
        <w:t>.</w:t>
      </w:r>
      <w:r w:rsidR="00D66CB6">
        <w:t>2</w:t>
      </w:r>
      <w:r>
        <w:t xml:space="preserve">5% coupon rate (the maturity date tells you when the coupon payments are made). The quoted price for the bond is </w:t>
      </w:r>
      <w:r w:rsidR="00B520D7">
        <w:t>98</w:t>
      </w:r>
      <w:r>
        <w:t>:1</w:t>
      </w:r>
      <w:r w:rsidR="00D969A8">
        <w:t>3</w:t>
      </w:r>
      <w:r>
        <w:t>.</w:t>
      </w:r>
    </w:p>
    <w:p w14:paraId="3B9A3C99" w14:textId="77777777" w:rsidR="004716B8" w:rsidRDefault="004716B8" w:rsidP="00AE46AE"/>
    <w:p w14:paraId="236CD24F" w14:textId="5F38A7DA" w:rsidR="00405488" w:rsidRDefault="00405488" w:rsidP="00405488">
      <w:pPr>
        <w:pStyle w:val="NoSpacing"/>
        <w:numPr>
          <w:ilvl w:val="0"/>
          <w:numId w:val="1"/>
        </w:numPr>
      </w:pPr>
      <w:r>
        <w:lastRenderedPageBreak/>
        <w:t xml:space="preserve">Find the BEY of a Treasury Strip that you can purchase for settlement on Oct. </w:t>
      </w:r>
      <w:r w:rsidR="00D66CB6">
        <w:t>1</w:t>
      </w:r>
      <w:r>
        <w:t xml:space="preserve">0, </w:t>
      </w:r>
      <w:proofErr w:type="gramStart"/>
      <w:r>
        <w:t>202</w:t>
      </w:r>
      <w:r w:rsidR="00D66CB6">
        <w:t>4</w:t>
      </w:r>
      <w:proofErr w:type="gramEnd"/>
      <w:r>
        <w:t xml:space="preserve"> at a quoted price of </w:t>
      </w:r>
      <w:r w:rsidR="00695B31">
        <w:t>72</w:t>
      </w:r>
      <w:r>
        <w:t>.20. The Strip matures on May 15, 20</w:t>
      </w:r>
      <w:r w:rsidR="00695B31">
        <w:t>3</w:t>
      </w:r>
      <w:r w:rsidR="00D66CB6">
        <w:t>2</w:t>
      </w:r>
      <w:r>
        <w:t>.</w:t>
      </w:r>
    </w:p>
    <w:p w14:paraId="340013EF" w14:textId="77777777" w:rsidR="006F73B4" w:rsidRPr="00FF76FF" w:rsidRDefault="006F73B4" w:rsidP="00FF76FF">
      <w:pPr>
        <w:rPr>
          <w:rFonts w:ascii="Calibri" w:hAnsi="Calibri"/>
          <w:sz w:val="24"/>
          <w:szCs w:val="24"/>
        </w:rPr>
      </w:pPr>
    </w:p>
    <w:p w14:paraId="086A141B" w14:textId="70D2E49F" w:rsidR="00405488" w:rsidRDefault="00405488" w:rsidP="00405488">
      <w:pPr>
        <w:pStyle w:val="BodyText"/>
        <w:numPr>
          <w:ilvl w:val="0"/>
          <w:numId w:val="1"/>
        </w:numPr>
      </w:pPr>
      <w:r>
        <w:t>Price an 8-yr. zero-coupon bond so that it has the same yield as a 4.</w:t>
      </w:r>
      <w:r w:rsidR="00D66CB6">
        <w:t>4</w:t>
      </w:r>
      <w:r>
        <w:t xml:space="preserve">0% coupon bond which matures at the same time and is currently priced at </w:t>
      </w:r>
      <w:r w:rsidR="009D295F">
        <w:t>97</w:t>
      </w:r>
      <w:r>
        <w:t>:02 (ignore accrued interest).</w:t>
      </w:r>
    </w:p>
    <w:p w14:paraId="440659DA" w14:textId="77777777" w:rsidR="006F73B4" w:rsidRDefault="006F73B4" w:rsidP="006F73B4">
      <w:pPr>
        <w:pStyle w:val="BodyText"/>
        <w:ind w:left="720"/>
      </w:pPr>
    </w:p>
    <w:p w14:paraId="427ECF40" w14:textId="520FC903" w:rsidR="00405488" w:rsidRDefault="00405488" w:rsidP="00405488">
      <w:pPr>
        <w:pStyle w:val="BodyText"/>
        <w:numPr>
          <w:ilvl w:val="0"/>
          <w:numId w:val="1"/>
        </w:numPr>
      </w:pPr>
      <w:r>
        <w:t xml:space="preserve">If a Treasury bill has a BEY of </w:t>
      </w:r>
      <w:r w:rsidR="00B459F3">
        <w:t>5</w:t>
      </w:r>
      <w:r>
        <w:t>.</w:t>
      </w:r>
      <w:r w:rsidR="00D66CB6">
        <w:t>5</w:t>
      </w:r>
      <w:r>
        <w:t>0% and it matures in 100 days, calculate its</w:t>
      </w:r>
    </w:p>
    <w:p w14:paraId="15E1B3FA" w14:textId="77777777" w:rsidR="00405488" w:rsidRDefault="00405488" w:rsidP="00405488">
      <w:pPr>
        <w:pStyle w:val="BodyText"/>
        <w:numPr>
          <w:ilvl w:val="0"/>
          <w:numId w:val="3"/>
        </w:numPr>
      </w:pPr>
      <w:r>
        <w:t>Price</w:t>
      </w:r>
    </w:p>
    <w:p w14:paraId="0EC23C9D" w14:textId="77777777" w:rsidR="00405488" w:rsidRDefault="00405488" w:rsidP="00405488">
      <w:pPr>
        <w:pStyle w:val="BodyText"/>
        <w:numPr>
          <w:ilvl w:val="0"/>
          <w:numId w:val="3"/>
        </w:numPr>
      </w:pPr>
      <w:r>
        <w:t>Yield on a Discount Basis</w:t>
      </w:r>
    </w:p>
    <w:p w14:paraId="750E4E65" w14:textId="77777777" w:rsidR="00AE46AE" w:rsidRPr="00AE46AE" w:rsidRDefault="00AE46AE" w:rsidP="00AE46AE">
      <w:pPr>
        <w:pStyle w:val="BodyText"/>
        <w:ind w:left="1080"/>
      </w:pPr>
    </w:p>
    <w:p w14:paraId="29E58B27" w14:textId="77777777" w:rsidR="008C513C" w:rsidRPr="00953A13" w:rsidRDefault="008C513C" w:rsidP="008C513C">
      <w:pPr>
        <w:pStyle w:val="ListParagraph"/>
        <w:numPr>
          <w:ilvl w:val="0"/>
          <w:numId w:val="1"/>
        </w:numPr>
        <w:rPr>
          <w:sz w:val="24"/>
        </w:rPr>
      </w:pPr>
      <w:r w:rsidRPr="001751B0">
        <w:rPr>
          <w:sz w:val="24"/>
        </w:rPr>
        <w:t xml:space="preserve">Bond dealers often finance their positions through the repo market. Since repos are very short-term (usually no more than a few days) collateralized loans, the interest paid on the repo is usually less than the interest earned on the bond that is being carried (when the yield curve is upward sloping). This allows the bond dealer to earn profits on (1) the spread, (2) any appreciation of the bond while it is owned, and (3) the carry. Note though, that there is </w:t>
      </w:r>
      <w:proofErr w:type="gramStart"/>
      <w:r w:rsidRPr="001751B0">
        <w:rPr>
          <w:sz w:val="24"/>
        </w:rPr>
        <w:t>risk</w:t>
      </w:r>
      <w:proofErr w:type="gramEnd"/>
      <w:r w:rsidRPr="001751B0">
        <w:rPr>
          <w:sz w:val="24"/>
        </w:rPr>
        <w:t xml:space="preserve"> to holding a bond.</w:t>
      </w:r>
    </w:p>
    <w:p w14:paraId="66181F8C" w14:textId="77777777" w:rsidR="008C513C" w:rsidRDefault="008C513C" w:rsidP="008C513C">
      <w:pPr>
        <w:rPr>
          <w:sz w:val="24"/>
        </w:rPr>
      </w:pPr>
    </w:p>
    <w:p w14:paraId="467F2988" w14:textId="04A542E7" w:rsidR="008C513C" w:rsidRDefault="008C513C" w:rsidP="008C513C">
      <w:pPr>
        <w:ind w:left="720"/>
        <w:rPr>
          <w:sz w:val="24"/>
        </w:rPr>
      </w:pPr>
      <w:r>
        <w:rPr>
          <w:sz w:val="24"/>
        </w:rPr>
        <w:t xml:space="preserve">Here is price data for a </w:t>
      </w:r>
      <w:r w:rsidR="00D66CB6">
        <w:rPr>
          <w:sz w:val="24"/>
        </w:rPr>
        <w:t>5</w:t>
      </w:r>
      <w:r>
        <w:rPr>
          <w:sz w:val="24"/>
        </w:rPr>
        <w:t xml:space="preserve"> ½ % Treasury bond with a maturity date of May 15, 2030, along with the repo rates, for a week in October 202</w:t>
      </w:r>
      <w:r w:rsidR="00D66CB6">
        <w:rPr>
          <w:sz w:val="24"/>
        </w:rPr>
        <w:t>4</w:t>
      </w:r>
      <w:r>
        <w:rPr>
          <w:sz w:val="24"/>
        </w:rPr>
        <w:t xml:space="preserve">. </w:t>
      </w:r>
    </w:p>
    <w:p w14:paraId="176920EC" w14:textId="77777777" w:rsidR="008C513C" w:rsidRDefault="008C513C" w:rsidP="008C513C">
      <w:pPr>
        <w:ind w:left="720"/>
        <w:rPr>
          <w:sz w:val="24"/>
        </w:rPr>
      </w:pPr>
    </w:p>
    <w:tbl>
      <w:tblPr>
        <w:tblW w:w="8100" w:type="dxa"/>
        <w:tblInd w:w="828" w:type="dxa"/>
        <w:tblBorders>
          <w:top w:val="single" w:sz="12" w:space="0" w:color="000000"/>
          <w:left w:val="nil"/>
          <w:bottom w:val="single" w:sz="12" w:space="0" w:color="000000"/>
          <w:right w:val="nil"/>
          <w:insideH w:val="nil"/>
          <w:insideV w:val="nil"/>
        </w:tblBorders>
        <w:tblLayout w:type="fixed"/>
        <w:tblLook w:val="00A0" w:firstRow="1" w:lastRow="0" w:firstColumn="1" w:lastColumn="0" w:noHBand="0" w:noVBand="0"/>
      </w:tblPr>
      <w:tblGrid>
        <w:gridCol w:w="1800"/>
        <w:gridCol w:w="2160"/>
        <w:gridCol w:w="1710"/>
        <w:gridCol w:w="2430"/>
      </w:tblGrid>
      <w:tr w:rsidR="008C513C" w14:paraId="54288D87" w14:textId="77777777" w:rsidTr="000361E9">
        <w:trPr>
          <w:cantSplit/>
        </w:trPr>
        <w:tc>
          <w:tcPr>
            <w:tcW w:w="1800" w:type="dxa"/>
            <w:tcBorders>
              <w:bottom w:val="single" w:sz="12" w:space="0" w:color="000000"/>
            </w:tcBorders>
          </w:tcPr>
          <w:p w14:paraId="3720C165" w14:textId="77777777" w:rsidR="008C513C" w:rsidRDefault="008C513C" w:rsidP="000361E9">
            <w:pPr>
              <w:ind w:left="720"/>
              <w:jc w:val="center"/>
              <w:rPr>
                <w:b/>
                <w:color w:val="000080"/>
                <w:sz w:val="24"/>
              </w:rPr>
            </w:pPr>
          </w:p>
        </w:tc>
        <w:tc>
          <w:tcPr>
            <w:tcW w:w="3870" w:type="dxa"/>
            <w:gridSpan w:val="2"/>
            <w:tcBorders>
              <w:bottom w:val="single" w:sz="12" w:space="0" w:color="000000"/>
            </w:tcBorders>
          </w:tcPr>
          <w:p w14:paraId="7EA81A5A" w14:textId="77777777" w:rsidR="008C513C" w:rsidRDefault="008C513C" w:rsidP="000361E9">
            <w:pPr>
              <w:ind w:left="720"/>
              <w:jc w:val="center"/>
              <w:rPr>
                <w:b/>
                <w:color w:val="000080"/>
                <w:sz w:val="24"/>
              </w:rPr>
            </w:pPr>
            <w:r>
              <w:rPr>
                <w:b/>
                <w:color w:val="000080"/>
                <w:sz w:val="24"/>
              </w:rPr>
              <w:t>Posted Treasury Quotes</w:t>
            </w:r>
          </w:p>
        </w:tc>
        <w:tc>
          <w:tcPr>
            <w:tcW w:w="2430" w:type="dxa"/>
            <w:tcBorders>
              <w:bottom w:val="single" w:sz="12" w:space="0" w:color="000000"/>
            </w:tcBorders>
          </w:tcPr>
          <w:p w14:paraId="1207E6A9" w14:textId="77777777" w:rsidR="008C513C" w:rsidRDefault="008C513C" w:rsidP="000361E9">
            <w:pPr>
              <w:ind w:left="720"/>
              <w:jc w:val="center"/>
              <w:rPr>
                <w:b/>
                <w:color w:val="000080"/>
                <w:sz w:val="24"/>
              </w:rPr>
            </w:pPr>
            <w:r>
              <w:rPr>
                <w:b/>
                <w:color w:val="000080"/>
                <w:sz w:val="24"/>
              </w:rPr>
              <w:t>Overnight Repo Rates</w:t>
            </w:r>
          </w:p>
        </w:tc>
      </w:tr>
      <w:tr w:rsidR="008C513C" w14:paraId="2BADEEA0" w14:textId="77777777" w:rsidTr="000361E9">
        <w:tc>
          <w:tcPr>
            <w:tcW w:w="1800" w:type="dxa"/>
            <w:tcBorders>
              <w:top w:val="nil"/>
              <w:bottom w:val="single" w:sz="6" w:space="0" w:color="000000"/>
            </w:tcBorders>
          </w:tcPr>
          <w:p w14:paraId="32CA4D5C" w14:textId="77777777" w:rsidR="008C513C" w:rsidRDefault="008C513C" w:rsidP="000361E9">
            <w:pPr>
              <w:ind w:left="720"/>
              <w:jc w:val="center"/>
              <w:rPr>
                <w:b/>
                <w:sz w:val="24"/>
              </w:rPr>
            </w:pPr>
            <w:r>
              <w:rPr>
                <w:b/>
                <w:sz w:val="24"/>
              </w:rPr>
              <w:t>Date</w:t>
            </w:r>
          </w:p>
        </w:tc>
        <w:tc>
          <w:tcPr>
            <w:tcW w:w="2160" w:type="dxa"/>
            <w:tcBorders>
              <w:top w:val="nil"/>
              <w:bottom w:val="single" w:sz="6" w:space="0" w:color="000000"/>
            </w:tcBorders>
          </w:tcPr>
          <w:p w14:paraId="160689AE" w14:textId="77777777" w:rsidR="008C513C" w:rsidRDefault="008C513C" w:rsidP="000361E9">
            <w:pPr>
              <w:ind w:left="720"/>
              <w:jc w:val="center"/>
              <w:rPr>
                <w:b/>
                <w:sz w:val="24"/>
              </w:rPr>
            </w:pPr>
            <w:r>
              <w:rPr>
                <w:b/>
                <w:sz w:val="24"/>
              </w:rPr>
              <w:t>Bid</w:t>
            </w:r>
          </w:p>
        </w:tc>
        <w:tc>
          <w:tcPr>
            <w:tcW w:w="1710" w:type="dxa"/>
            <w:tcBorders>
              <w:top w:val="nil"/>
              <w:bottom w:val="single" w:sz="6" w:space="0" w:color="000000"/>
            </w:tcBorders>
          </w:tcPr>
          <w:p w14:paraId="13DCA816" w14:textId="77777777" w:rsidR="008C513C" w:rsidRDefault="008C513C" w:rsidP="000361E9">
            <w:pPr>
              <w:ind w:left="720"/>
              <w:jc w:val="center"/>
              <w:rPr>
                <w:b/>
                <w:sz w:val="24"/>
              </w:rPr>
            </w:pPr>
            <w:r>
              <w:rPr>
                <w:b/>
                <w:sz w:val="24"/>
              </w:rPr>
              <w:t>Ask</w:t>
            </w:r>
          </w:p>
        </w:tc>
        <w:tc>
          <w:tcPr>
            <w:tcW w:w="2430" w:type="dxa"/>
            <w:tcBorders>
              <w:top w:val="nil"/>
              <w:bottom w:val="single" w:sz="6" w:space="0" w:color="000000"/>
            </w:tcBorders>
          </w:tcPr>
          <w:p w14:paraId="13291F99" w14:textId="77777777" w:rsidR="008C513C" w:rsidRDefault="008C513C" w:rsidP="000361E9">
            <w:pPr>
              <w:ind w:left="720"/>
              <w:jc w:val="center"/>
              <w:rPr>
                <w:b/>
                <w:sz w:val="24"/>
              </w:rPr>
            </w:pPr>
            <w:r>
              <w:rPr>
                <w:b/>
                <w:sz w:val="24"/>
              </w:rPr>
              <w:t>APR</w:t>
            </w:r>
          </w:p>
        </w:tc>
      </w:tr>
      <w:tr w:rsidR="008C513C" w14:paraId="3257F4B3" w14:textId="77777777" w:rsidTr="000361E9">
        <w:tc>
          <w:tcPr>
            <w:tcW w:w="1800" w:type="dxa"/>
            <w:tcBorders>
              <w:top w:val="single" w:sz="6" w:space="0" w:color="000000"/>
              <w:bottom w:val="single" w:sz="6" w:space="0" w:color="000000"/>
            </w:tcBorders>
          </w:tcPr>
          <w:p w14:paraId="4AA832E3" w14:textId="3C91FBC6" w:rsidR="008C513C" w:rsidRDefault="008C513C" w:rsidP="000361E9">
            <w:pPr>
              <w:ind w:left="720"/>
              <w:jc w:val="center"/>
              <w:rPr>
                <w:sz w:val="24"/>
              </w:rPr>
            </w:pPr>
            <w:r>
              <w:rPr>
                <w:sz w:val="24"/>
              </w:rPr>
              <w:t>10/</w:t>
            </w:r>
            <w:r w:rsidR="00D66CB6">
              <w:rPr>
                <w:sz w:val="24"/>
              </w:rPr>
              <w:t>7</w:t>
            </w:r>
            <w:r>
              <w:rPr>
                <w:sz w:val="24"/>
              </w:rPr>
              <w:t>/2</w:t>
            </w:r>
            <w:r w:rsidR="00D66CB6">
              <w:rPr>
                <w:sz w:val="24"/>
              </w:rPr>
              <w:t>4</w:t>
            </w:r>
          </w:p>
        </w:tc>
        <w:tc>
          <w:tcPr>
            <w:tcW w:w="2160" w:type="dxa"/>
            <w:tcBorders>
              <w:top w:val="single" w:sz="6" w:space="0" w:color="000000"/>
              <w:bottom w:val="single" w:sz="6" w:space="0" w:color="000000"/>
            </w:tcBorders>
          </w:tcPr>
          <w:p w14:paraId="31B5023C" w14:textId="77777777" w:rsidR="008C513C" w:rsidRDefault="008C513C" w:rsidP="000361E9">
            <w:pPr>
              <w:ind w:left="720"/>
              <w:jc w:val="center"/>
              <w:rPr>
                <w:sz w:val="24"/>
              </w:rPr>
            </w:pPr>
            <w:r>
              <w:rPr>
                <w:sz w:val="24"/>
              </w:rPr>
              <w:t>101:18</w:t>
            </w:r>
          </w:p>
        </w:tc>
        <w:tc>
          <w:tcPr>
            <w:tcW w:w="1710" w:type="dxa"/>
            <w:tcBorders>
              <w:top w:val="single" w:sz="6" w:space="0" w:color="000000"/>
              <w:bottom w:val="single" w:sz="6" w:space="0" w:color="000000"/>
            </w:tcBorders>
          </w:tcPr>
          <w:p w14:paraId="0823947D" w14:textId="77777777" w:rsidR="008C513C" w:rsidRDefault="008C513C" w:rsidP="000361E9">
            <w:pPr>
              <w:ind w:left="720"/>
              <w:jc w:val="center"/>
              <w:rPr>
                <w:sz w:val="24"/>
              </w:rPr>
            </w:pPr>
            <w:r>
              <w:rPr>
                <w:sz w:val="24"/>
              </w:rPr>
              <w:t>101:20</w:t>
            </w:r>
          </w:p>
        </w:tc>
        <w:tc>
          <w:tcPr>
            <w:tcW w:w="2430" w:type="dxa"/>
            <w:tcBorders>
              <w:top w:val="single" w:sz="6" w:space="0" w:color="000000"/>
              <w:bottom w:val="single" w:sz="6" w:space="0" w:color="000000"/>
            </w:tcBorders>
          </w:tcPr>
          <w:p w14:paraId="580426F9" w14:textId="312E92BB" w:rsidR="008C513C" w:rsidRDefault="008C513C" w:rsidP="000361E9">
            <w:pPr>
              <w:ind w:left="720"/>
              <w:jc w:val="center"/>
              <w:rPr>
                <w:sz w:val="24"/>
              </w:rPr>
            </w:pPr>
            <w:r>
              <w:rPr>
                <w:sz w:val="24"/>
              </w:rPr>
              <w:t xml:space="preserve">   </w:t>
            </w:r>
            <w:r w:rsidR="00D66CB6">
              <w:rPr>
                <w:sz w:val="24"/>
              </w:rPr>
              <w:t>5</w:t>
            </w:r>
            <w:r>
              <w:rPr>
                <w:sz w:val="24"/>
              </w:rPr>
              <w:t>.</w:t>
            </w:r>
            <w:r w:rsidR="00D70B86">
              <w:rPr>
                <w:sz w:val="24"/>
              </w:rPr>
              <w:t>3</w:t>
            </w:r>
            <w:r>
              <w:rPr>
                <w:sz w:val="24"/>
              </w:rPr>
              <w:t>0%</w:t>
            </w:r>
          </w:p>
        </w:tc>
      </w:tr>
      <w:tr w:rsidR="008C513C" w14:paraId="7DE681BE" w14:textId="77777777" w:rsidTr="000361E9">
        <w:tc>
          <w:tcPr>
            <w:tcW w:w="1800" w:type="dxa"/>
            <w:tcBorders>
              <w:top w:val="single" w:sz="6" w:space="0" w:color="000000"/>
              <w:bottom w:val="single" w:sz="6" w:space="0" w:color="000000"/>
            </w:tcBorders>
          </w:tcPr>
          <w:p w14:paraId="7353537C" w14:textId="6100357D" w:rsidR="008C513C" w:rsidRDefault="008C513C" w:rsidP="000361E9">
            <w:pPr>
              <w:ind w:left="720"/>
              <w:jc w:val="center"/>
              <w:rPr>
                <w:sz w:val="24"/>
              </w:rPr>
            </w:pPr>
            <w:r>
              <w:rPr>
                <w:sz w:val="24"/>
              </w:rPr>
              <w:t>10/</w:t>
            </w:r>
            <w:r w:rsidR="00D66CB6">
              <w:rPr>
                <w:sz w:val="24"/>
              </w:rPr>
              <w:t>8</w:t>
            </w:r>
            <w:r>
              <w:rPr>
                <w:sz w:val="24"/>
              </w:rPr>
              <w:t>/2</w:t>
            </w:r>
            <w:r w:rsidR="00D66CB6">
              <w:rPr>
                <w:sz w:val="24"/>
              </w:rPr>
              <w:t>4</w:t>
            </w:r>
          </w:p>
        </w:tc>
        <w:tc>
          <w:tcPr>
            <w:tcW w:w="2160" w:type="dxa"/>
            <w:tcBorders>
              <w:top w:val="single" w:sz="6" w:space="0" w:color="000000"/>
              <w:bottom w:val="single" w:sz="6" w:space="0" w:color="000000"/>
            </w:tcBorders>
          </w:tcPr>
          <w:p w14:paraId="5EB6C1CB" w14:textId="77777777" w:rsidR="008C513C" w:rsidRDefault="008C513C" w:rsidP="000361E9">
            <w:pPr>
              <w:ind w:left="720"/>
              <w:jc w:val="center"/>
              <w:rPr>
                <w:sz w:val="24"/>
              </w:rPr>
            </w:pPr>
            <w:r>
              <w:rPr>
                <w:sz w:val="24"/>
              </w:rPr>
              <w:t>101:19</w:t>
            </w:r>
          </w:p>
        </w:tc>
        <w:tc>
          <w:tcPr>
            <w:tcW w:w="1710" w:type="dxa"/>
            <w:tcBorders>
              <w:top w:val="single" w:sz="6" w:space="0" w:color="000000"/>
              <w:bottom w:val="single" w:sz="6" w:space="0" w:color="000000"/>
            </w:tcBorders>
          </w:tcPr>
          <w:p w14:paraId="24356B6E" w14:textId="77777777" w:rsidR="008C513C" w:rsidRDefault="008C513C" w:rsidP="000361E9">
            <w:pPr>
              <w:ind w:left="720"/>
              <w:jc w:val="center"/>
              <w:rPr>
                <w:sz w:val="24"/>
              </w:rPr>
            </w:pPr>
            <w:r>
              <w:rPr>
                <w:sz w:val="24"/>
              </w:rPr>
              <w:t>101:21</w:t>
            </w:r>
          </w:p>
        </w:tc>
        <w:tc>
          <w:tcPr>
            <w:tcW w:w="2430" w:type="dxa"/>
            <w:tcBorders>
              <w:top w:val="single" w:sz="6" w:space="0" w:color="000000"/>
              <w:bottom w:val="single" w:sz="6" w:space="0" w:color="000000"/>
            </w:tcBorders>
          </w:tcPr>
          <w:p w14:paraId="306716E8" w14:textId="6965357D" w:rsidR="008C513C" w:rsidRDefault="00D66CB6" w:rsidP="000361E9">
            <w:pPr>
              <w:ind w:left="720"/>
              <w:jc w:val="center"/>
              <w:rPr>
                <w:sz w:val="24"/>
              </w:rPr>
            </w:pPr>
            <w:r>
              <w:rPr>
                <w:sz w:val="24"/>
              </w:rPr>
              <w:t>5</w:t>
            </w:r>
            <w:r w:rsidR="008C513C">
              <w:rPr>
                <w:sz w:val="24"/>
              </w:rPr>
              <w:t>.</w:t>
            </w:r>
            <w:r w:rsidR="00D70B86">
              <w:rPr>
                <w:sz w:val="24"/>
              </w:rPr>
              <w:t>3</w:t>
            </w:r>
            <w:r>
              <w:rPr>
                <w:sz w:val="24"/>
              </w:rPr>
              <w:t>1</w:t>
            </w:r>
          </w:p>
        </w:tc>
      </w:tr>
      <w:tr w:rsidR="008C513C" w14:paraId="3C8FE30B" w14:textId="77777777" w:rsidTr="000361E9">
        <w:tc>
          <w:tcPr>
            <w:tcW w:w="1800" w:type="dxa"/>
            <w:tcBorders>
              <w:top w:val="single" w:sz="6" w:space="0" w:color="000000"/>
              <w:bottom w:val="single" w:sz="6" w:space="0" w:color="000000"/>
            </w:tcBorders>
          </w:tcPr>
          <w:p w14:paraId="0F0C5076" w14:textId="058A124A" w:rsidR="008C513C" w:rsidRDefault="008C513C" w:rsidP="000361E9">
            <w:pPr>
              <w:ind w:left="720"/>
              <w:jc w:val="center"/>
              <w:rPr>
                <w:sz w:val="24"/>
              </w:rPr>
            </w:pPr>
            <w:r>
              <w:rPr>
                <w:sz w:val="24"/>
              </w:rPr>
              <w:t>10/</w:t>
            </w:r>
            <w:r w:rsidR="00D66CB6">
              <w:rPr>
                <w:sz w:val="24"/>
              </w:rPr>
              <w:t>9</w:t>
            </w:r>
            <w:r>
              <w:rPr>
                <w:sz w:val="24"/>
              </w:rPr>
              <w:t>/2</w:t>
            </w:r>
            <w:r w:rsidR="00D66CB6">
              <w:rPr>
                <w:sz w:val="24"/>
              </w:rPr>
              <w:t>4</w:t>
            </w:r>
          </w:p>
        </w:tc>
        <w:tc>
          <w:tcPr>
            <w:tcW w:w="2160" w:type="dxa"/>
            <w:tcBorders>
              <w:top w:val="single" w:sz="6" w:space="0" w:color="000000"/>
              <w:bottom w:val="single" w:sz="6" w:space="0" w:color="000000"/>
            </w:tcBorders>
          </w:tcPr>
          <w:p w14:paraId="66776AD9" w14:textId="77777777" w:rsidR="008C513C" w:rsidRDefault="008C513C" w:rsidP="000361E9">
            <w:pPr>
              <w:ind w:left="720"/>
              <w:jc w:val="center"/>
              <w:rPr>
                <w:sz w:val="24"/>
              </w:rPr>
            </w:pPr>
            <w:r>
              <w:rPr>
                <w:sz w:val="24"/>
              </w:rPr>
              <w:t>101:21</w:t>
            </w:r>
          </w:p>
        </w:tc>
        <w:tc>
          <w:tcPr>
            <w:tcW w:w="1710" w:type="dxa"/>
            <w:tcBorders>
              <w:top w:val="single" w:sz="6" w:space="0" w:color="000000"/>
              <w:bottom w:val="single" w:sz="6" w:space="0" w:color="000000"/>
            </w:tcBorders>
          </w:tcPr>
          <w:p w14:paraId="0E4AF894" w14:textId="77777777" w:rsidR="008C513C" w:rsidRDefault="008C513C" w:rsidP="000361E9">
            <w:pPr>
              <w:ind w:left="720"/>
              <w:jc w:val="center"/>
              <w:rPr>
                <w:sz w:val="24"/>
              </w:rPr>
            </w:pPr>
            <w:r>
              <w:rPr>
                <w:sz w:val="24"/>
              </w:rPr>
              <w:t>101:23</w:t>
            </w:r>
          </w:p>
        </w:tc>
        <w:tc>
          <w:tcPr>
            <w:tcW w:w="2430" w:type="dxa"/>
            <w:tcBorders>
              <w:top w:val="single" w:sz="6" w:space="0" w:color="000000"/>
              <w:bottom w:val="single" w:sz="6" w:space="0" w:color="000000"/>
            </w:tcBorders>
          </w:tcPr>
          <w:p w14:paraId="6D2EEEE6" w14:textId="17A04CE6" w:rsidR="008C513C" w:rsidRDefault="00D66CB6" w:rsidP="000361E9">
            <w:pPr>
              <w:ind w:left="720"/>
              <w:jc w:val="center"/>
              <w:rPr>
                <w:sz w:val="24"/>
              </w:rPr>
            </w:pPr>
            <w:r>
              <w:rPr>
                <w:sz w:val="24"/>
              </w:rPr>
              <w:t>5</w:t>
            </w:r>
            <w:r w:rsidR="008C513C">
              <w:rPr>
                <w:sz w:val="24"/>
              </w:rPr>
              <w:t>.</w:t>
            </w:r>
            <w:r w:rsidR="00D70B86">
              <w:rPr>
                <w:sz w:val="24"/>
              </w:rPr>
              <w:t>3</w:t>
            </w:r>
            <w:r>
              <w:rPr>
                <w:sz w:val="24"/>
              </w:rPr>
              <w:t>2</w:t>
            </w:r>
          </w:p>
        </w:tc>
      </w:tr>
      <w:tr w:rsidR="008C513C" w14:paraId="687EFDC4" w14:textId="77777777" w:rsidTr="000361E9">
        <w:tc>
          <w:tcPr>
            <w:tcW w:w="1800" w:type="dxa"/>
            <w:tcBorders>
              <w:top w:val="single" w:sz="6" w:space="0" w:color="000000"/>
              <w:bottom w:val="single" w:sz="6" w:space="0" w:color="000000"/>
            </w:tcBorders>
          </w:tcPr>
          <w:p w14:paraId="7705EFA4" w14:textId="32F6ED61" w:rsidR="008C513C" w:rsidRDefault="008C513C" w:rsidP="000361E9">
            <w:pPr>
              <w:ind w:left="720"/>
              <w:jc w:val="center"/>
              <w:rPr>
                <w:sz w:val="24"/>
              </w:rPr>
            </w:pPr>
            <w:r>
              <w:rPr>
                <w:sz w:val="24"/>
              </w:rPr>
              <w:t>10/1</w:t>
            </w:r>
            <w:r w:rsidR="00D66CB6">
              <w:rPr>
                <w:sz w:val="24"/>
              </w:rPr>
              <w:t>0</w:t>
            </w:r>
            <w:r>
              <w:rPr>
                <w:sz w:val="24"/>
              </w:rPr>
              <w:t>/2</w:t>
            </w:r>
            <w:r w:rsidR="00D66CB6">
              <w:rPr>
                <w:sz w:val="24"/>
              </w:rPr>
              <w:t>4</w:t>
            </w:r>
          </w:p>
        </w:tc>
        <w:tc>
          <w:tcPr>
            <w:tcW w:w="2160" w:type="dxa"/>
            <w:tcBorders>
              <w:top w:val="single" w:sz="6" w:space="0" w:color="000000"/>
              <w:bottom w:val="single" w:sz="6" w:space="0" w:color="000000"/>
            </w:tcBorders>
          </w:tcPr>
          <w:p w14:paraId="39C74DD4" w14:textId="77777777" w:rsidR="008C513C" w:rsidRDefault="008C513C" w:rsidP="000361E9">
            <w:pPr>
              <w:ind w:left="720"/>
              <w:jc w:val="center"/>
              <w:rPr>
                <w:sz w:val="24"/>
              </w:rPr>
            </w:pPr>
            <w:r>
              <w:rPr>
                <w:sz w:val="24"/>
              </w:rPr>
              <w:t>101:24</w:t>
            </w:r>
          </w:p>
        </w:tc>
        <w:tc>
          <w:tcPr>
            <w:tcW w:w="1710" w:type="dxa"/>
            <w:tcBorders>
              <w:top w:val="single" w:sz="6" w:space="0" w:color="000000"/>
              <w:bottom w:val="single" w:sz="6" w:space="0" w:color="000000"/>
            </w:tcBorders>
          </w:tcPr>
          <w:p w14:paraId="2E01A38B" w14:textId="77777777" w:rsidR="008C513C" w:rsidRDefault="008C513C" w:rsidP="000361E9">
            <w:pPr>
              <w:ind w:left="720"/>
              <w:jc w:val="center"/>
              <w:rPr>
                <w:sz w:val="24"/>
              </w:rPr>
            </w:pPr>
            <w:r>
              <w:rPr>
                <w:sz w:val="24"/>
              </w:rPr>
              <w:t>101:26</w:t>
            </w:r>
          </w:p>
        </w:tc>
        <w:tc>
          <w:tcPr>
            <w:tcW w:w="2430" w:type="dxa"/>
            <w:tcBorders>
              <w:top w:val="single" w:sz="6" w:space="0" w:color="000000"/>
              <w:bottom w:val="single" w:sz="6" w:space="0" w:color="000000"/>
            </w:tcBorders>
          </w:tcPr>
          <w:p w14:paraId="0FEBEA0F" w14:textId="05705872" w:rsidR="008C513C" w:rsidRDefault="00D66CB6" w:rsidP="000361E9">
            <w:pPr>
              <w:ind w:left="720"/>
              <w:jc w:val="center"/>
              <w:rPr>
                <w:sz w:val="24"/>
              </w:rPr>
            </w:pPr>
            <w:r>
              <w:rPr>
                <w:sz w:val="24"/>
              </w:rPr>
              <w:t>5</w:t>
            </w:r>
            <w:r w:rsidR="008C513C">
              <w:rPr>
                <w:sz w:val="24"/>
              </w:rPr>
              <w:t>.</w:t>
            </w:r>
            <w:r>
              <w:rPr>
                <w:sz w:val="24"/>
              </w:rPr>
              <w:t>33</w:t>
            </w:r>
          </w:p>
        </w:tc>
      </w:tr>
      <w:tr w:rsidR="008C513C" w14:paraId="4A420144" w14:textId="77777777" w:rsidTr="000361E9">
        <w:tc>
          <w:tcPr>
            <w:tcW w:w="1800" w:type="dxa"/>
            <w:tcBorders>
              <w:top w:val="single" w:sz="6" w:space="0" w:color="000000"/>
            </w:tcBorders>
          </w:tcPr>
          <w:p w14:paraId="6ADA2A82" w14:textId="245DAD2E" w:rsidR="008C513C" w:rsidRDefault="008C513C" w:rsidP="000361E9">
            <w:pPr>
              <w:ind w:left="720"/>
              <w:jc w:val="center"/>
              <w:rPr>
                <w:sz w:val="24"/>
              </w:rPr>
            </w:pPr>
            <w:r>
              <w:rPr>
                <w:sz w:val="24"/>
              </w:rPr>
              <w:t>10/1</w:t>
            </w:r>
            <w:r w:rsidR="00D66CB6">
              <w:rPr>
                <w:sz w:val="24"/>
              </w:rPr>
              <w:t>1</w:t>
            </w:r>
            <w:r>
              <w:rPr>
                <w:sz w:val="24"/>
              </w:rPr>
              <w:t>/2</w:t>
            </w:r>
            <w:r w:rsidR="00D66CB6">
              <w:rPr>
                <w:sz w:val="24"/>
              </w:rPr>
              <w:t>4</w:t>
            </w:r>
          </w:p>
        </w:tc>
        <w:tc>
          <w:tcPr>
            <w:tcW w:w="2160" w:type="dxa"/>
            <w:tcBorders>
              <w:top w:val="single" w:sz="6" w:space="0" w:color="000000"/>
            </w:tcBorders>
          </w:tcPr>
          <w:p w14:paraId="4E9DA30E" w14:textId="77777777" w:rsidR="008C513C" w:rsidRDefault="008C513C" w:rsidP="000361E9">
            <w:pPr>
              <w:ind w:left="720"/>
              <w:jc w:val="center"/>
              <w:rPr>
                <w:sz w:val="24"/>
              </w:rPr>
            </w:pPr>
            <w:r>
              <w:rPr>
                <w:sz w:val="24"/>
              </w:rPr>
              <w:t>101:23</w:t>
            </w:r>
          </w:p>
        </w:tc>
        <w:tc>
          <w:tcPr>
            <w:tcW w:w="1710" w:type="dxa"/>
            <w:tcBorders>
              <w:top w:val="single" w:sz="6" w:space="0" w:color="000000"/>
            </w:tcBorders>
          </w:tcPr>
          <w:p w14:paraId="1085243C" w14:textId="77777777" w:rsidR="008C513C" w:rsidRDefault="008C513C" w:rsidP="000361E9">
            <w:pPr>
              <w:ind w:left="720"/>
              <w:jc w:val="center"/>
              <w:rPr>
                <w:sz w:val="24"/>
              </w:rPr>
            </w:pPr>
            <w:r>
              <w:rPr>
                <w:sz w:val="24"/>
              </w:rPr>
              <w:t>101:25</w:t>
            </w:r>
          </w:p>
        </w:tc>
        <w:tc>
          <w:tcPr>
            <w:tcW w:w="2430" w:type="dxa"/>
            <w:tcBorders>
              <w:top w:val="single" w:sz="6" w:space="0" w:color="000000"/>
            </w:tcBorders>
          </w:tcPr>
          <w:p w14:paraId="5ECBC499" w14:textId="2932042D" w:rsidR="008C513C" w:rsidRDefault="00D66CB6" w:rsidP="000361E9">
            <w:pPr>
              <w:ind w:left="720"/>
              <w:jc w:val="center"/>
              <w:rPr>
                <w:sz w:val="24"/>
              </w:rPr>
            </w:pPr>
            <w:r>
              <w:rPr>
                <w:sz w:val="24"/>
              </w:rPr>
              <w:t>5</w:t>
            </w:r>
            <w:r w:rsidR="008C513C">
              <w:rPr>
                <w:sz w:val="24"/>
              </w:rPr>
              <w:t>.</w:t>
            </w:r>
            <w:r>
              <w:rPr>
                <w:sz w:val="24"/>
              </w:rPr>
              <w:t>34</w:t>
            </w:r>
          </w:p>
        </w:tc>
      </w:tr>
    </w:tbl>
    <w:p w14:paraId="613765D1" w14:textId="77777777" w:rsidR="008C513C" w:rsidRDefault="008C513C" w:rsidP="008C513C">
      <w:pPr>
        <w:ind w:left="720"/>
        <w:rPr>
          <w:sz w:val="24"/>
        </w:rPr>
      </w:pPr>
    </w:p>
    <w:p w14:paraId="2549F425" w14:textId="4DFB217E" w:rsidR="008C513C" w:rsidRDefault="008C513C" w:rsidP="008C513C">
      <w:pPr>
        <w:pStyle w:val="BodyText"/>
        <w:ind w:left="720"/>
      </w:pPr>
      <w:r>
        <w:t xml:space="preserve">Assume that on Monday October </w:t>
      </w:r>
      <w:r w:rsidR="00D66CB6">
        <w:t>7</w:t>
      </w:r>
      <w:r>
        <w:t xml:space="preserve">, an insurance company contacted you, a bond dealer, and sold you $100 million (face value) of the </w:t>
      </w:r>
      <w:r w:rsidR="00267A66">
        <w:t>5</w:t>
      </w:r>
      <w:r>
        <w:t xml:space="preserve"> ½ </w:t>
      </w:r>
      <w:proofErr w:type="gramStart"/>
      <w:r>
        <w:t>%  5</w:t>
      </w:r>
      <w:proofErr w:type="gramEnd"/>
      <w:r>
        <w:t xml:space="preserve">/15/30 T-Bond at your quoted price. You </w:t>
      </w:r>
      <w:proofErr w:type="gramStart"/>
      <w:r>
        <w:t>carried</w:t>
      </w:r>
      <w:proofErr w:type="gramEnd"/>
      <w:r>
        <w:t xml:space="preserve"> the position in the repo market (one day at a time) for four days at a haircut of 0.5% before being contacted Friday morning (Oct. 1</w:t>
      </w:r>
      <w:r w:rsidR="00D66CB6">
        <w:t>1</w:t>
      </w:r>
      <w:r>
        <w:t xml:space="preserve">) by a pension plan that purchased the bond from you at your quoted price. For simplicity, assume that settlement occurs on the transaction dates. Calculate the following using </w:t>
      </w:r>
      <w:r w:rsidRPr="00FF76FF">
        <w:rPr>
          <w:b/>
        </w:rPr>
        <w:t>dollars and cents</w:t>
      </w:r>
      <w:r>
        <w:t xml:space="preserve"> (</w:t>
      </w:r>
      <w:r>
        <w:rPr>
          <w:b/>
        </w:rPr>
        <w:t>NOT</w:t>
      </w:r>
      <w:r>
        <w:t xml:space="preserve"> percentages of face value):</w:t>
      </w:r>
    </w:p>
    <w:p w14:paraId="2127F487" w14:textId="77777777" w:rsidR="008C513C" w:rsidRDefault="008C513C" w:rsidP="008C513C">
      <w:pPr>
        <w:pStyle w:val="BodyText"/>
        <w:ind w:left="720"/>
      </w:pPr>
    </w:p>
    <w:p w14:paraId="14DCA4A8" w14:textId="77777777" w:rsidR="008C513C" w:rsidRDefault="008C513C" w:rsidP="008C513C">
      <w:pPr>
        <w:pStyle w:val="BodyText"/>
        <w:numPr>
          <w:ilvl w:val="0"/>
          <w:numId w:val="2"/>
        </w:numPr>
      </w:pPr>
      <w:r>
        <w:t xml:space="preserve">The invoice price of the bond when you purchased it </w:t>
      </w:r>
    </w:p>
    <w:p w14:paraId="6FA56AB0" w14:textId="77777777" w:rsidR="008C513C" w:rsidRDefault="008C513C" w:rsidP="008C513C">
      <w:pPr>
        <w:pStyle w:val="BodyText"/>
        <w:numPr>
          <w:ilvl w:val="0"/>
          <w:numId w:val="2"/>
        </w:numPr>
      </w:pPr>
      <w:r>
        <w:t xml:space="preserve">The invoice price of the bond when you sold it </w:t>
      </w:r>
    </w:p>
    <w:p w14:paraId="37FAE1D7" w14:textId="77777777" w:rsidR="008C513C" w:rsidRDefault="008C513C" w:rsidP="008C513C">
      <w:pPr>
        <w:pStyle w:val="BodyText"/>
        <w:numPr>
          <w:ilvl w:val="0"/>
          <w:numId w:val="2"/>
        </w:numPr>
      </w:pPr>
      <w:r>
        <w:t xml:space="preserve">How much interest you earned for the time you held the bond </w:t>
      </w:r>
    </w:p>
    <w:p w14:paraId="2EB6D158" w14:textId="77777777" w:rsidR="008C513C" w:rsidRDefault="008C513C" w:rsidP="008C513C">
      <w:pPr>
        <w:pStyle w:val="BodyText"/>
        <w:numPr>
          <w:ilvl w:val="0"/>
          <w:numId w:val="2"/>
        </w:numPr>
      </w:pPr>
      <w:r>
        <w:t xml:space="preserve">How much interest you paid on the Repo (you pay the entire amount when you receive the bond back – it is not paid each day – so consider compounding) </w:t>
      </w:r>
    </w:p>
    <w:p w14:paraId="3689E773" w14:textId="77777777" w:rsidR="008C513C" w:rsidRPr="006B4D11" w:rsidRDefault="008C513C" w:rsidP="008C513C">
      <w:pPr>
        <w:pStyle w:val="BodyText"/>
        <w:numPr>
          <w:ilvl w:val="0"/>
          <w:numId w:val="2"/>
        </w:numPr>
      </w:pPr>
      <w:r>
        <w:t xml:space="preserve">The net gain or loss on the round-trip transaction  </w:t>
      </w:r>
    </w:p>
    <w:p w14:paraId="5DE56BCB" w14:textId="77777777" w:rsidR="006B4D11" w:rsidRPr="006B4D11" w:rsidRDefault="006B4D11" w:rsidP="00307CCA">
      <w:pPr>
        <w:ind w:left="720"/>
      </w:pPr>
    </w:p>
    <w:sectPr w:rsidR="006B4D11" w:rsidRPr="006B4D11" w:rsidSect="008336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72664"/>
    <w:multiLevelType w:val="hybridMultilevel"/>
    <w:tmpl w:val="3CF6F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3C2D0A"/>
    <w:multiLevelType w:val="hybridMultilevel"/>
    <w:tmpl w:val="1F24F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FF1A80"/>
    <w:multiLevelType w:val="hybridMultilevel"/>
    <w:tmpl w:val="D182E65A"/>
    <w:lvl w:ilvl="0" w:tplc="5B3EC6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4B5A37"/>
    <w:multiLevelType w:val="hybridMultilevel"/>
    <w:tmpl w:val="866EAB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DF70EC8"/>
    <w:multiLevelType w:val="hybridMultilevel"/>
    <w:tmpl w:val="F86AB616"/>
    <w:lvl w:ilvl="0" w:tplc="960E30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2D42A6E"/>
    <w:multiLevelType w:val="hybridMultilevel"/>
    <w:tmpl w:val="2A961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7F2D45"/>
    <w:multiLevelType w:val="hybridMultilevel"/>
    <w:tmpl w:val="84AC449E"/>
    <w:lvl w:ilvl="0" w:tplc="3734210E">
      <w:start w:val="1"/>
      <w:numFmt w:val="upperLetter"/>
      <w:lvlText w:val="%1."/>
      <w:lvlJc w:val="left"/>
      <w:pPr>
        <w:ind w:left="1080" w:hanging="360"/>
      </w:pPr>
      <w:rPr>
        <w:rFonts w:ascii="Times New Roman" w:eastAsia="Calibri"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5132779">
    <w:abstractNumId w:val="1"/>
  </w:num>
  <w:num w:numId="2" w16cid:durableId="858739018">
    <w:abstractNumId w:val="2"/>
  </w:num>
  <w:num w:numId="3" w16cid:durableId="100227167">
    <w:abstractNumId w:val="4"/>
  </w:num>
  <w:num w:numId="4" w16cid:durableId="1148983053">
    <w:abstractNumId w:val="6"/>
  </w:num>
  <w:num w:numId="5" w16cid:durableId="743262112">
    <w:abstractNumId w:val="0"/>
  </w:num>
  <w:num w:numId="6" w16cid:durableId="1030183926">
    <w:abstractNumId w:val="3"/>
  </w:num>
  <w:num w:numId="7" w16cid:durableId="20920723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A56"/>
    <w:rsid w:val="00023AC1"/>
    <w:rsid w:val="00041CCC"/>
    <w:rsid w:val="00045DFC"/>
    <w:rsid w:val="000D6832"/>
    <w:rsid w:val="000F797C"/>
    <w:rsid w:val="00113CE2"/>
    <w:rsid w:val="001157F2"/>
    <w:rsid w:val="00151A72"/>
    <w:rsid w:val="001544F8"/>
    <w:rsid w:val="0018153B"/>
    <w:rsid w:val="001831DA"/>
    <w:rsid w:val="00190E01"/>
    <w:rsid w:val="00206200"/>
    <w:rsid w:val="00211F92"/>
    <w:rsid w:val="00225712"/>
    <w:rsid w:val="0024331E"/>
    <w:rsid w:val="00267A66"/>
    <w:rsid w:val="002B74E8"/>
    <w:rsid w:val="002C1650"/>
    <w:rsid w:val="002D329D"/>
    <w:rsid w:val="00307CCA"/>
    <w:rsid w:val="003245F1"/>
    <w:rsid w:val="0033621C"/>
    <w:rsid w:val="00372273"/>
    <w:rsid w:val="003B42D6"/>
    <w:rsid w:val="003B4A17"/>
    <w:rsid w:val="003B5F98"/>
    <w:rsid w:val="003D7DE8"/>
    <w:rsid w:val="003E6EC6"/>
    <w:rsid w:val="00405488"/>
    <w:rsid w:val="00427976"/>
    <w:rsid w:val="0043234E"/>
    <w:rsid w:val="00436A45"/>
    <w:rsid w:val="00445D89"/>
    <w:rsid w:val="004716B8"/>
    <w:rsid w:val="00485E4C"/>
    <w:rsid w:val="00507576"/>
    <w:rsid w:val="00552213"/>
    <w:rsid w:val="00692E2C"/>
    <w:rsid w:val="00695B31"/>
    <w:rsid w:val="006B4D11"/>
    <w:rsid w:val="006E266D"/>
    <w:rsid w:val="006F4167"/>
    <w:rsid w:val="006F73B4"/>
    <w:rsid w:val="00715AF0"/>
    <w:rsid w:val="00770814"/>
    <w:rsid w:val="0077309A"/>
    <w:rsid w:val="007E6D05"/>
    <w:rsid w:val="00823A5E"/>
    <w:rsid w:val="00833638"/>
    <w:rsid w:val="0084495A"/>
    <w:rsid w:val="00872EC0"/>
    <w:rsid w:val="00891A6A"/>
    <w:rsid w:val="008B5554"/>
    <w:rsid w:val="008C03B7"/>
    <w:rsid w:val="008C0548"/>
    <w:rsid w:val="008C513C"/>
    <w:rsid w:val="008D08A3"/>
    <w:rsid w:val="008D45C9"/>
    <w:rsid w:val="0094102B"/>
    <w:rsid w:val="00953A13"/>
    <w:rsid w:val="009A295D"/>
    <w:rsid w:val="009A4A12"/>
    <w:rsid w:val="009B6F5C"/>
    <w:rsid w:val="009D295F"/>
    <w:rsid w:val="00A07A17"/>
    <w:rsid w:val="00A50ACF"/>
    <w:rsid w:val="00AE46AE"/>
    <w:rsid w:val="00AF0A34"/>
    <w:rsid w:val="00AF21A4"/>
    <w:rsid w:val="00AF3BB5"/>
    <w:rsid w:val="00B25377"/>
    <w:rsid w:val="00B459F3"/>
    <w:rsid w:val="00B520D7"/>
    <w:rsid w:val="00B53E08"/>
    <w:rsid w:val="00B95174"/>
    <w:rsid w:val="00C43AA9"/>
    <w:rsid w:val="00CA4A0E"/>
    <w:rsid w:val="00D03C57"/>
    <w:rsid w:val="00D2532A"/>
    <w:rsid w:val="00D65A56"/>
    <w:rsid w:val="00D66CB6"/>
    <w:rsid w:val="00D70B86"/>
    <w:rsid w:val="00D90D90"/>
    <w:rsid w:val="00D969A8"/>
    <w:rsid w:val="00E57C0A"/>
    <w:rsid w:val="00E74225"/>
    <w:rsid w:val="00E83A6D"/>
    <w:rsid w:val="00E96A6B"/>
    <w:rsid w:val="00EB6AB5"/>
    <w:rsid w:val="00EE3F7A"/>
    <w:rsid w:val="00F71A94"/>
    <w:rsid w:val="00F74A78"/>
    <w:rsid w:val="00F84FF8"/>
    <w:rsid w:val="00FC456A"/>
    <w:rsid w:val="00FD2D12"/>
    <w:rsid w:val="00FF5F2B"/>
    <w:rsid w:val="00FF656B"/>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073EF"/>
  <w15:docId w15:val="{F1E8EF70-D6F5-407B-A785-1613B23D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D11"/>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qFormat/>
    <w:rsid w:val="00E74225"/>
    <w:rPr>
      <w:sz w:val="24"/>
      <w:szCs w:val="24"/>
    </w:rPr>
  </w:style>
  <w:style w:type="paragraph" w:styleId="ListParagraph">
    <w:name w:val="List Paragraph"/>
    <w:basedOn w:val="Normal"/>
    <w:uiPriority w:val="34"/>
    <w:qFormat/>
    <w:rsid w:val="0033621C"/>
    <w:pPr>
      <w:ind w:left="720"/>
      <w:contextualSpacing/>
    </w:pPr>
  </w:style>
  <w:style w:type="paragraph" w:styleId="BodyText">
    <w:name w:val="Body Text"/>
    <w:basedOn w:val="Normal"/>
    <w:link w:val="BodyTextChar"/>
    <w:semiHidden/>
    <w:rsid w:val="006B4D11"/>
    <w:rPr>
      <w:sz w:val="24"/>
    </w:rPr>
  </w:style>
  <w:style w:type="character" w:customStyle="1" w:styleId="BodyTextChar">
    <w:name w:val="Body Text Char"/>
    <w:link w:val="BodyText"/>
    <w:semiHidden/>
    <w:rsid w:val="006B4D11"/>
    <w:rPr>
      <w:rFonts w:eastAsia="Times New Roman"/>
      <w:szCs w:val="20"/>
    </w:rPr>
  </w:style>
  <w:style w:type="character" w:styleId="Hyperlink">
    <w:name w:val="Hyperlink"/>
    <w:basedOn w:val="DefaultParagraphFont"/>
    <w:uiPriority w:val="99"/>
    <w:unhideWhenUsed/>
    <w:rsid w:val="003E6EC6"/>
    <w:rPr>
      <w:color w:val="0000FF" w:themeColor="hyperlink"/>
      <w:u w:val="single"/>
    </w:rPr>
  </w:style>
  <w:style w:type="paragraph" w:styleId="BalloonText">
    <w:name w:val="Balloon Text"/>
    <w:basedOn w:val="Normal"/>
    <w:link w:val="BalloonTextChar"/>
    <w:uiPriority w:val="99"/>
    <w:semiHidden/>
    <w:unhideWhenUsed/>
    <w:rsid w:val="00FF5F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F2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wreese</dc:creator>
  <cp:lastModifiedBy>Reese, William A</cp:lastModifiedBy>
  <cp:revision>2</cp:revision>
  <cp:lastPrinted>2023-08-12T19:06:00Z</cp:lastPrinted>
  <dcterms:created xsi:type="dcterms:W3CDTF">2024-04-25T20:24:00Z</dcterms:created>
  <dcterms:modified xsi:type="dcterms:W3CDTF">2024-04-25T20:24:00Z</dcterms:modified>
</cp:coreProperties>
</file>